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B2" w:rsidRPr="000E06D8" w:rsidRDefault="002119B2" w:rsidP="002119B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AD3864" w:rsidRPr="000E06D8" w:rsidRDefault="002119B2" w:rsidP="00B3355D">
      <w:pPr>
        <w:spacing w:after="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Regulamin udzielenia wsparcia dla uczniów w projekcie</w:t>
      </w:r>
      <w:r w:rsidR="0075638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konkursowym</w:t>
      </w:r>
      <w:r w:rsidRPr="000E06D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</w:p>
    <w:p w:rsidR="00AD3864" w:rsidRPr="00391F13" w:rsidRDefault="006B3D55" w:rsidP="00B3355D">
      <w:pPr>
        <w:spacing w:after="0"/>
        <w:jc w:val="center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391F13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„Małopolskie Talenty </w:t>
      </w:r>
      <w:r w:rsidR="00451E96" w:rsidRPr="00391F13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–</w:t>
      </w:r>
      <w:r w:rsidRPr="00391F13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</w:t>
      </w:r>
      <w:r w:rsidR="00247E74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szkoła ponadgimnazjalna</w:t>
      </w:r>
      <w:r w:rsidR="00451E96" w:rsidRPr="00391F13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– Powiat Nowy Sącz”</w:t>
      </w:r>
      <w:r w:rsidR="00451E96" w:rsidRPr="00391F13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</w:p>
    <w:p w:rsidR="00AD3864" w:rsidRPr="000E06D8" w:rsidRDefault="00AD3864" w:rsidP="00B3355D">
      <w:pPr>
        <w:spacing w:after="0"/>
        <w:jc w:val="center"/>
        <w:rPr>
          <w:rStyle w:val="Uwydatnienie"/>
          <w:rFonts w:ascii="Arial Narrow" w:hAnsi="Arial Narrow"/>
          <w:sz w:val="24"/>
          <w:szCs w:val="24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poddziałanie 10.1.5 </w:t>
      </w:r>
      <w:r w:rsidRPr="000E06D8">
        <w:rPr>
          <w:rStyle w:val="Uwydatnienie"/>
          <w:rFonts w:ascii="Arial Narrow" w:hAnsi="Arial Narrow"/>
          <w:i w:val="0"/>
          <w:sz w:val="24"/>
          <w:szCs w:val="24"/>
        </w:rPr>
        <w:t>Wsparcie uczniów zdolnych,</w:t>
      </w:r>
      <w:r w:rsidRPr="000E06D8">
        <w:rPr>
          <w:rStyle w:val="Uwydatnienie"/>
          <w:rFonts w:ascii="Arial Narrow" w:hAnsi="Arial Narrow"/>
          <w:sz w:val="24"/>
          <w:szCs w:val="24"/>
        </w:rPr>
        <w:t xml:space="preserve"> </w:t>
      </w:r>
    </w:p>
    <w:p w:rsidR="006B3D55" w:rsidRPr="000E06D8" w:rsidRDefault="00AD3864" w:rsidP="00B3355D">
      <w:pPr>
        <w:spacing w:after="0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Style w:val="Pogrubienie"/>
          <w:rFonts w:ascii="Arial Narrow" w:hAnsi="Arial Narrow"/>
          <w:b w:val="0"/>
          <w:iCs/>
          <w:sz w:val="24"/>
          <w:szCs w:val="24"/>
        </w:rPr>
        <w:t xml:space="preserve">Typ projektu: C. </w:t>
      </w:r>
      <w:bookmarkStart w:id="0" w:name="_Hlk484459377"/>
      <w:r w:rsidRPr="000E06D8">
        <w:rPr>
          <w:rStyle w:val="Pogrubienie"/>
          <w:rFonts w:ascii="Arial Narrow" w:hAnsi="Arial Narrow"/>
          <w:b w:val="0"/>
          <w:iCs/>
          <w:sz w:val="24"/>
          <w:szCs w:val="24"/>
        </w:rPr>
        <w:t>rozwój uzdolnień oraz pogłębianie zainteresowań i aktywności edukacyjnej uczniów.</w:t>
      </w:r>
      <w:bookmarkEnd w:id="0"/>
    </w:p>
    <w:p w:rsidR="002119B2" w:rsidRPr="000E06D8" w:rsidRDefault="002119B2" w:rsidP="00B3355D">
      <w:pPr>
        <w:spacing w:after="0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Regionalnego Programu Operacyjnego Województwa Małopolskiego na lata</w:t>
      </w:r>
      <w:r w:rsidR="00AD3864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2014-2020</w:t>
      </w:r>
    </w:p>
    <w:p w:rsidR="002119B2" w:rsidRPr="000E06D8" w:rsidRDefault="002119B2" w:rsidP="00B3355D">
      <w:pPr>
        <w:spacing w:after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119B2" w:rsidRPr="000E06D8" w:rsidRDefault="002119B2" w:rsidP="00B3355D">
      <w:pPr>
        <w:spacing w:after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119B2" w:rsidRPr="000E06D8" w:rsidRDefault="002119B2" w:rsidP="00B3355D">
      <w:pPr>
        <w:spacing w:after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119B2" w:rsidRPr="000E06D8" w:rsidRDefault="00AD3864" w:rsidP="00B3355D">
      <w:pPr>
        <w:spacing w:after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§ 1</w:t>
      </w:r>
      <w:r w:rsidR="00370647" w:rsidRPr="000E06D8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680FE2" w:rsidRPr="000E06D8">
        <w:rPr>
          <w:rFonts w:ascii="Arial Narrow" w:eastAsia="Times New Roman" w:hAnsi="Arial Narrow" w:cs="Arial"/>
          <w:sz w:val="24"/>
          <w:szCs w:val="24"/>
          <w:lang w:eastAsia="pl-PL"/>
        </w:rPr>
        <w:t>DEFINICJE</w:t>
      </w:r>
    </w:p>
    <w:p w:rsidR="00D652EF" w:rsidRPr="000E06D8" w:rsidRDefault="00F57000" w:rsidP="00185FDF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Projekt konkursowy –</w:t>
      </w:r>
      <w:r w:rsidR="00AC214E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projekt pn. </w:t>
      </w:r>
      <w:r w:rsidR="00247E74">
        <w:rPr>
          <w:rFonts w:ascii="Arial Narrow" w:eastAsia="Times New Roman" w:hAnsi="Arial Narrow" w:cs="Arial"/>
          <w:i/>
          <w:sz w:val="24"/>
          <w:szCs w:val="24"/>
          <w:lang w:eastAsia="pl-PL"/>
        </w:rPr>
        <w:t>„Małopolskie Talenty – szkoła ponadgimnazjalna</w:t>
      </w:r>
      <w:r w:rsidRPr="000E06D8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– Powiat Nowy Sącz”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F32283">
        <w:rPr>
          <w:rFonts w:ascii="Arial Narrow" w:eastAsia="Times New Roman" w:hAnsi="Arial Narrow" w:cs="Arial"/>
          <w:sz w:val="24"/>
          <w:szCs w:val="24"/>
          <w:lang w:eastAsia="pl-PL"/>
        </w:rPr>
        <w:t>Poddziałanie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10.1.5 Wsparcie uczniów zdolnych Typ projektu C. rozwój uzdolnień oraz pogłębianie zainteresowań i aktywności edukacyjnej uczniów</w:t>
      </w:r>
      <w:r w:rsidR="00185FD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projekt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185FD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współfinansowany ze środków Europejskiego Funduszu Społecznego w ramach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Regionalnego Programu Operacyjnego Województwa Mało</w:t>
      </w:r>
      <w:r w:rsidR="00680FE2" w:rsidRPr="000E06D8">
        <w:rPr>
          <w:rFonts w:ascii="Arial Narrow" w:eastAsia="Times New Roman" w:hAnsi="Arial Narrow" w:cs="Arial"/>
          <w:sz w:val="24"/>
          <w:szCs w:val="24"/>
          <w:lang w:eastAsia="pl-PL"/>
        </w:rPr>
        <w:t>polskiego na lata 2014 – 2020</w:t>
      </w:r>
      <w:r w:rsidR="00AC214E" w:rsidRPr="000E06D8">
        <w:rPr>
          <w:rFonts w:ascii="Arial Narrow" w:eastAsia="Times New Roman" w:hAnsi="Arial Narrow" w:cs="Arial"/>
          <w:sz w:val="24"/>
          <w:szCs w:val="24"/>
          <w:lang w:eastAsia="pl-PL"/>
        </w:rPr>
        <w:t>, zwanym dalej projektem</w:t>
      </w:r>
      <w:r w:rsidR="00680FE2" w:rsidRPr="000E06D8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D652EF" w:rsidRPr="00F32283" w:rsidRDefault="00F57000" w:rsidP="00F32283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Projekt koordynacyjny (pozakonkursowy) </w:t>
      </w:r>
      <w:r w:rsidR="00D652EF" w:rsidRPr="000E06D8">
        <w:rPr>
          <w:rFonts w:ascii="Arial Narrow" w:eastAsia="Times New Roman" w:hAnsi="Arial Narrow" w:cs="Arial"/>
          <w:sz w:val="24"/>
          <w:szCs w:val="24"/>
          <w:lang w:eastAsia="pl-PL"/>
        </w:rPr>
        <w:t>–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C31F39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pn. </w:t>
      </w:r>
      <w:r w:rsidR="00C31F39" w:rsidRPr="00C461D0">
        <w:rPr>
          <w:rFonts w:ascii="Arial Narrow" w:eastAsia="Times New Roman" w:hAnsi="Arial Narrow" w:cs="Arial"/>
          <w:i/>
          <w:sz w:val="24"/>
          <w:szCs w:val="24"/>
          <w:lang w:eastAsia="pl-PL"/>
        </w:rPr>
        <w:t>„Małopolskie Talenty”</w:t>
      </w:r>
      <w:r w:rsidR="00C31F39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F32283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F32283" w:rsidRPr="000E06D8">
        <w:rPr>
          <w:rFonts w:ascii="Arial Narrow" w:eastAsia="Times New Roman" w:hAnsi="Arial Narrow" w:cs="Arial"/>
          <w:sz w:val="24"/>
          <w:szCs w:val="24"/>
          <w:lang w:eastAsia="pl-PL"/>
        </w:rPr>
        <w:t>oddziałanie 10.1.5. Wsparcie uczniów zdolnych, typ B koordynacja w regionie realizacji działań związanyc</w:t>
      </w:r>
      <w:r w:rsidR="00F3228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h ze wsparciem uczniów zdolnych, projekt </w:t>
      </w:r>
      <w:r w:rsidR="00C31F39" w:rsidRPr="00F3228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współfinansowany ze środków Europejskiego Funduszu Społecznego w ramach Regionalnego Programu Operacyjnego Województwa </w:t>
      </w:r>
      <w:r w:rsidR="00F32283">
        <w:rPr>
          <w:rFonts w:ascii="Arial Narrow" w:eastAsia="Times New Roman" w:hAnsi="Arial Narrow" w:cs="Arial"/>
          <w:sz w:val="24"/>
          <w:szCs w:val="24"/>
          <w:lang w:eastAsia="pl-PL"/>
        </w:rPr>
        <w:t>Małopolskiego na lata 2014-2020.</w:t>
      </w:r>
      <w:r w:rsidR="00C31F39" w:rsidRPr="00F3228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:rsidR="003E3383" w:rsidRPr="000E06D8" w:rsidRDefault="003E3383" w:rsidP="003E3383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Beneficjent</w:t>
      </w:r>
      <w:r w:rsidR="00F57000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projektu – Miasto Nowy Sącz, ul. Rynek 1, 33-300 Nowy Sącz.</w:t>
      </w:r>
    </w:p>
    <w:p w:rsidR="003E3383" w:rsidRPr="000E06D8" w:rsidRDefault="003E3383" w:rsidP="003E3383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Realizator projektu – Urząd Miasta Nowego Sącza, ul. Rynek 1, 33-300 Nowy Sącz.</w:t>
      </w:r>
    </w:p>
    <w:p w:rsidR="00410DF5" w:rsidRPr="000E06D8" w:rsidRDefault="00410DF5" w:rsidP="002134A9">
      <w:pPr>
        <w:pStyle w:val="Akapitzlist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Biuro Projektu – Urząd Miasta Nowego Sącza, Wydział Przedsiębiorczości i Funduszy Zewnętrznych, Zespół ds. Funduszy Zewnętrznych, ul. Narutowicza 6, 33-300 Nowy Sącz, Tel.: 018 41-45-091.</w:t>
      </w:r>
    </w:p>
    <w:p w:rsidR="00CD022D" w:rsidRDefault="00CD022D" w:rsidP="002134A9">
      <w:pPr>
        <w:pStyle w:val="Akapitzlist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Kierownik projektu </w:t>
      </w:r>
      <w:r w:rsidR="00B5682D" w:rsidRPr="000E06D8">
        <w:rPr>
          <w:rFonts w:ascii="Arial Narrow" w:eastAsia="Times New Roman" w:hAnsi="Arial Narrow" w:cs="Arial"/>
          <w:sz w:val="24"/>
          <w:szCs w:val="24"/>
          <w:lang w:eastAsia="pl-PL"/>
        </w:rPr>
        <w:t>–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A765B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wyznaczony </w:t>
      </w:r>
      <w:r w:rsidR="00B5682D" w:rsidRPr="000E06D8">
        <w:rPr>
          <w:rFonts w:ascii="Arial Narrow" w:eastAsia="Times New Roman" w:hAnsi="Arial Narrow" w:cs="Arial"/>
          <w:sz w:val="24"/>
          <w:szCs w:val="24"/>
          <w:lang w:eastAsia="pl-PL"/>
        </w:rPr>
        <w:t>pracownik Wydziału Przedsiębiorczości i Funduszy Zewnętrznych w Urzędzie Miasta Nowego Sącza, odpowiedzialny za realizację projektu</w:t>
      </w:r>
      <w:r w:rsidR="00A765B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konkursowego </w:t>
      </w:r>
      <w:r w:rsidR="002134A9" w:rsidRPr="000E06D8">
        <w:rPr>
          <w:rFonts w:ascii="Arial Narrow" w:eastAsia="Times New Roman" w:hAnsi="Arial Narrow" w:cs="Arial"/>
          <w:sz w:val="24"/>
          <w:szCs w:val="24"/>
          <w:lang w:eastAsia="pl-PL"/>
        </w:rPr>
        <w:t>z ramienia Beneficjenta.</w:t>
      </w:r>
    </w:p>
    <w:p w:rsidR="00D74352" w:rsidRPr="000E06D8" w:rsidRDefault="00D74352" w:rsidP="00A765BB">
      <w:pPr>
        <w:pStyle w:val="Akapitzlist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Kandydat do projektu – uczeń/uczennica zwana dalej w skrócie </w:t>
      </w:r>
      <w:r w:rsidR="004E246A">
        <w:rPr>
          <w:rFonts w:ascii="Arial Narrow" w:eastAsia="Times New Roman" w:hAnsi="Arial Narrow" w:cs="Arial"/>
          <w:sz w:val="24"/>
          <w:szCs w:val="24"/>
          <w:lang w:eastAsia="pl-PL"/>
        </w:rPr>
        <w:t>„</w:t>
      </w:r>
      <w:r w:rsidR="001903EF">
        <w:rPr>
          <w:rFonts w:ascii="Arial Narrow" w:eastAsia="Times New Roman" w:hAnsi="Arial Narrow" w:cs="Arial"/>
          <w:sz w:val="24"/>
          <w:szCs w:val="24"/>
          <w:lang w:eastAsia="pl-PL"/>
        </w:rPr>
        <w:t>kandydatem</w:t>
      </w:r>
      <w:r w:rsidR="004E24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”, </w:t>
      </w:r>
      <w:r w:rsidR="00A765BB" w:rsidRPr="00A765B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uczęszczającym do szkół </w:t>
      </w:r>
      <w:r w:rsidR="00247E74">
        <w:rPr>
          <w:rFonts w:ascii="Arial Narrow" w:eastAsia="Times New Roman" w:hAnsi="Arial Narrow" w:cs="Arial"/>
          <w:sz w:val="24"/>
          <w:szCs w:val="24"/>
          <w:lang w:eastAsia="pl-PL"/>
        </w:rPr>
        <w:t>ponadgimnazjalnej</w:t>
      </w:r>
      <w:r w:rsidR="00A765BB" w:rsidRPr="00A765B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terenu Miasta Nowego Sącza, biorących udział w projekcie</w:t>
      </w:r>
      <w:r w:rsidR="00A765BB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A765BB" w:rsidRPr="00A765B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4E24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który zgłasza chęć do udziału w projekcie i jest potencjalnym uczestnikiem projektu. </w:t>
      </w:r>
    </w:p>
    <w:p w:rsidR="00F70AD0" w:rsidRDefault="00F57000" w:rsidP="00B3355D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Uczestnik projektu – </w:t>
      </w:r>
      <w:r w:rsidR="00680FE2" w:rsidRPr="000E06D8">
        <w:rPr>
          <w:rFonts w:ascii="Arial Narrow" w:eastAsia="Times New Roman" w:hAnsi="Arial Narrow" w:cs="Arial"/>
          <w:sz w:val="24"/>
          <w:szCs w:val="24"/>
          <w:lang w:eastAsia="pl-PL"/>
        </w:rPr>
        <w:t>uczeń/uczennica zwana dalej w skrócie „ucz</w:t>
      </w:r>
      <w:r w:rsidR="00D74352">
        <w:rPr>
          <w:rFonts w:ascii="Arial Narrow" w:eastAsia="Times New Roman" w:hAnsi="Arial Narrow" w:cs="Arial"/>
          <w:sz w:val="24"/>
          <w:szCs w:val="24"/>
          <w:lang w:eastAsia="pl-PL"/>
        </w:rPr>
        <w:t>estnikiem</w:t>
      </w:r>
      <w:r w:rsidR="00680FE2" w:rsidRPr="000E06D8">
        <w:rPr>
          <w:rFonts w:ascii="Arial Narrow" w:eastAsia="Times New Roman" w:hAnsi="Arial Narrow" w:cs="Arial"/>
          <w:sz w:val="24"/>
          <w:szCs w:val="24"/>
          <w:lang w:eastAsia="pl-PL"/>
        </w:rPr>
        <w:t>” uczęszczającym do szkół p</w:t>
      </w:r>
      <w:r w:rsidR="00247E74">
        <w:rPr>
          <w:rFonts w:ascii="Arial Narrow" w:eastAsia="Times New Roman" w:hAnsi="Arial Narrow" w:cs="Arial"/>
          <w:sz w:val="24"/>
          <w:szCs w:val="24"/>
          <w:lang w:eastAsia="pl-PL"/>
        </w:rPr>
        <w:t>onadgimnazjalnych</w:t>
      </w:r>
      <w:r w:rsidR="00680FE2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terenu Miasta Nowego Sącza</w:t>
      </w:r>
      <w:r w:rsidR="00A765BB">
        <w:rPr>
          <w:rFonts w:ascii="Arial Narrow" w:eastAsia="Times New Roman" w:hAnsi="Arial Narrow" w:cs="Arial"/>
          <w:sz w:val="24"/>
          <w:szCs w:val="24"/>
          <w:lang w:eastAsia="pl-PL"/>
        </w:rPr>
        <w:t>, biorących udział w projekcie,</w:t>
      </w:r>
      <w:r w:rsidR="00680FE2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zakwalifikowanym do udziału w projekcie zgodnie z postanowieniami niniejszego regulaminu, bezpośrednio korzystającym ze wsparcia w ramach projektu. </w:t>
      </w:r>
    </w:p>
    <w:p w:rsidR="005D7B66" w:rsidRPr="000E06D8" w:rsidRDefault="005D7B66" w:rsidP="00B3355D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Przedstawiciel ustawowy </w:t>
      </w:r>
      <w:r w:rsidR="004E33C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ucznia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– rodzic lub opiekun prawny ucznia/uczennicy.</w:t>
      </w:r>
    </w:p>
    <w:p w:rsidR="00F70AD0" w:rsidRPr="000E06D8" w:rsidRDefault="00F70AD0" w:rsidP="00B3355D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K</w:t>
      </w:r>
      <w:r w:rsidR="00D2627D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ompetencje kluczowe </w:t>
      </w:r>
      <w:r w:rsidR="00CC0F07" w:rsidRPr="000E06D8">
        <w:rPr>
          <w:rFonts w:ascii="Arial Narrow" w:eastAsia="Times New Roman" w:hAnsi="Arial Narrow" w:cs="Arial"/>
          <w:sz w:val="24"/>
          <w:szCs w:val="24"/>
          <w:lang w:eastAsia="pl-PL"/>
        </w:rPr>
        <w:t>przedmiotowe:</w:t>
      </w:r>
    </w:p>
    <w:p w:rsidR="00F70AD0" w:rsidRPr="000E06D8" w:rsidRDefault="002119B2" w:rsidP="00B3355D">
      <w:pPr>
        <w:pStyle w:val="Akapitzlist"/>
        <w:numPr>
          <w:ilvl w:val="0"/>
          <w:numId w:val="2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językowe (j. angielski), </w:t>
      </w:r>
    </w:p>
    <w:p w:rsidR="00F70AD0" w:rsidRPr="000E06D8" w:rsidRDefault="002B0D34" w:rsidP="00B3355D">
      <w:pPr>
        <w:pStyle w:val="Akapitzlist"/>
        <w:numPr>
          <w:ilvl w:val="0"/>
          <w:numId w:val="2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matematyczne i naukowo-techniczne (nauki matematyczno</w:t>
      </w:r>
      <w:r w:rsidR="002119B2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-przyrodnicze), </w:t>
      </w:r>
    </w:p>
    <w:p w:rsidR="00F70AD0" w:rsidRPr="000E06D8" w:rsidRDefault="002119B2" w:rsidP="00B3355D">
      <w:pPr>
        <w:pStyle w:val="Akapitzlist"/>
        <w:numPr>
          <w:ilvl w:val="0"/>
          <w:numId w:val="2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przedsiębiorczość, </w:t>
      </w:r>
    </w:p>
    <w:p w:rsidR="002119B2" w:rsidRPr="000E06D8" w:rsidRDefault="002B0D34" w:rsidP="00B3355D">
      <w:pPr>
        <w:pStyle w:val="Akapitzlist"/>
        <w:numPr>
          <w:ilvl w:val="0"/>
          <w:numId w:val="2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informatyczne (technologie informacyjno-komunikacyjne (TIK));</w:t>
      </w:r>
    </w:p>
    <w:p w:rsidR="00F70AD0" w:rsidRPr="000E06D8" w:rsidRDefault="00F70AD0" w:rsidP="00B3355D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Kompetencje kluczowe</w:t>
      </w:r>
      <w:r w:rsidR="002119B2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proofErr w:type="spellStart"/>
      <w:r w:rsidR="002119B2" w:rsidRPr="000E06D8">
        <w:rPr>
          <w:rFonts w:ascii="Arial Narrow" w:eastAsia="Times New Roman" w:hAnsi="Arial Narrow" w:cs="Arial"/>
          <w:sz w:val="24"/>
          <w:szCs w:val="24"/>
          <w:lang w:eastAsia="pl-PL"/>
        </w:rPr>
        <w:t>ponadprzedmiotowe</w:t>
      </w:r>
      <w:proofErr w:type="spellEnd"/>
      <w:r w:rsidR="002119B2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</w:p>
    <w:p w:rsidR="00F70AD0" w:rsidRPr="000E06D8" w:rsidRDefault="00CC0F07" w:rsidP="00B3355D">
      <w:pPr>
        <w:pStyle w:val="Akapitzlist"/>
        <w:numPr>
          <w:ilvl w:val="0"/>
          <w:numId w:val="5"/>
        </w:numPr>
        <w:spacing w:after="0"/>
        <w:ind w:left="1134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kompetencje społeczne,</w:t>
      </w:r>
    </w:p>
    <w:p w:rsidR="002119B2" w:rsidRPr="000E06D8" w:rsidRDefault="00CC0F07" w:rsidP="00B3355D">
      <w:pPr>
        <w:pStyle w:val="Akapitzlist"/>
        <w:numPr>
          <w:ilvl w:val="0"/>
          <w:numId w:val="5"/>
        </w:numPr>
        <w:spacing w:after="0"/>
        <w:ind w:left="1134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umiejętność uczenia się;</w:t>
      </w:r>
    </w:p>
    <w:p w:rsidR="00C95060" w:rsidRPr="000E06D8" w:rsidRDefault="002119B2" w:rsidP="00211FE4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Centrum Wsparcia Uczniów Zdolnych, zwane dalej CWUZ –</w:t>
      </w:r>
      <w:r w:rsidR="002E2547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pozaszkolny </w:t>
      </w:r>
      <w:r w:rsidR="002E2547" w:rsidRPr="000E06D8">
        <w:rPr>
          <w:rFonts w:ascii="Arial Narrow" w:eastAsia="Times New Roman" w:hAnsi="Arial Narrow" w:cs="Arial"/>
          <w:sz w:val="24"/>
          <w:szCs w:val="24"/>
          <w:lang w:eastAsia="pl-PL"/>
        </w:rPr>
        <w:t>ośro</w:t>
      </w:r>
      <w:r w:rsidR="008075FB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dek wspierający rozwój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uzdolnień pozn</w:t>
      </w:r>
      <w:r w:rsidR="002E2547" w:rsidRPr="000E06D8">
        <w:rPr>
          <w:rFonts w:ascii="Arial Narrow" w:eastAsia="Times New Roman" w:hAnsi="Arial Narrow" w:cs="Arial"/>
          <w:sz w:val="24"/>
          <w:szCs w:val="24"/>
          <w:lang w:eastAsia="pl-PL"/>
        </w:rPr>
        <w:t>awczych</w:t>
      </w:r>
      <w:r w:rsidR="006501EC" w:rsidRPr="000E06D8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2E2547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6501EC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obszarze kompetencji kluczowych, </w:t>
      </w:r>
      <w:r w:rsidR="002E2547" w:rsidRPr="000E06D8">
        <w:rPr>
          <w:rFonts w:ascii="Arial Narrow" w:eastAsia="Times New Roman" w:hAnsi="Arial Narrow" w:cs="Arial"/>
          <w:sz w:val="24"/>
          <w:szCs w:val="24"/>
          <w:lang w:eastAsia="pl-PL"/>
        </w:rPr>
        <w:t>uczniów uczęszczających d</w:t>
      </w:r>
      <w:r w:rsidR="00600EF0" w:rsidRPr="000E06D8">
        <w:rPr>
          <w:rFonts w:ascii="Arial Narrow" w:eastAsia="Times New Roman" w:hAnsi="Arial Narrow" w:cs="Arial"/>
          <w:sz w:val="24"/>
          <w:szCs w:val="24"/>
          <w:lang w:eastAsia="pl-PL"/>
        </w:rPr>
        <w:t>o szkół z terenu Miasta Nowego Sącz</w:t>
      </w:r>
      <w:r w:rsidR="004A5050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a, których lista znajduje się </w:t>
      </w:r>
      <w:r w:rsidR="00211FE4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</w:t>
      </w:r>
      <w:r w:rsidR="004A5050" w:rsidRPr="000E06D8">
        <w:rPr>
          <w:rFonts w:ascii="Arial Narrow" w:eastAsia="Times New Roman" w:hAnsi="Arial Narrow" w:cs="Arial"/>
          <w:sz w:val="24"/>
          <w:szCs w:val="24"/>
          <w:lang w:eastAsia="pl-PL"/>
        </w:rPr>
        <w:t>§ 2</w:t>
      </w:r>
      <w:r w:rsidR="00AD096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ust. 6</w:t>
      </w:r>
      <w:r w:rsidR="00600EF0" w:rsidRPr="000E06D8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154739" w:rsidRPr="00CE6BC4" w:rsidRDefault="00741414" w:rsidP="00B3355D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Szkoły osiągające najsłabsze wyniki edukacyjne w skali regionu</w:t>
      </w:r>
      <w:r w:rsidR="0074380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D93CFA">
        <w:rPr>
          <w:rFonts w:ascii="Arial Narrow" w:eastAsia="Times New Roman" w:hAnsi="Arial Narrow" w:cs="Arial"/>
          <w:sz w:val="24"/>
          <w:szCs w:val="24"/>
          <w:lang w:eastAsia="pl-PL"/>
        </w:rPr>
        <w:t>–</w:t>
      </w:r>
      <w:r w:rsidR="0074380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CE6BC4" w:rsidRPr="00CE6BC4">
        <w:rPr>
          <w:rFonts w:ascii="Arial Narrow" w:eastAsia="Times New Roman" w:hAnsi="Arial Narrow" w:cs="Arial"/>
          <w:sz w:val="24"/>
          <w:szCs w:val="24"/>
          <w:lang w:eastAsia="pl-PL"/>
        </w:rPr>
        <w:t>wyniki</w:t>
      </w:r>
      <w:r w:rsidR="00D93CF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egzaminu maturalnego poniżej średniej wojewódzkiej</w:t>
      </w:r>
      <w:r w:rsidR="002F562E">
        <w:rPr>
          <w:rFonts w:ascii="Arial Narrow" w:eastAsia="Times New Roman" w:hAnsi="Arial Narrow" w:cs="Arial"/>
          <w:sz w:val="24"/>
          <w:szCs w:val="24"/>
          <w:lang w:eastAsia="pl-PL"/>
        </w:rPr>
        <w:t>, zgodnie z wnioskiem o dofinansowanie</w:t>
      </w:r>
      <w:r w:rsidR="001903EF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  <w:r w:rsidR="00F92CFF" w:rsidRPr="00CE6BC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74380F" w:rsidRPr="00CE6BC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:rsidR="003B6B1A" w:rsidRDefault="00E74A04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III Liceum Ogólnokształcące w Zespole Szkół Ekonomicznych w Nowym Sączu,</w:t>
      </w:r>
    </w:p>
    <w:p w:rsidR="00E74A04" w:rsidRDefault="00E74A04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V Liceum Ogólnokształcące w Zespole Szkół nr 1 w Nowym Sączu,</w:t>
      </w:r>
    </w:p>
    <w:p w:rsidR="00E74A04" w:rsidRDefault="00E74A04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VI Liceum Ogólnokształcące w Zespole Szkół nr 3 w Nowym Sączu,</w:t>
      </w:r>
    </w:p>
    <w:p w:rsidR="00E74A04" w:rsidRDefault="00E74A04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IX Liceum Ogólnokształcące z Oddziałami Integracyjnymi w Zespole Szkół nr 2 w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                  Nowym Sączu,</w:t>
      </w:r>
    </w:p>
    <w:p w:rsidR="00E74A04" w:rsidRDefault="00E74A04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1 w Zespole Szkół nr 1 w Nowym Sączu,</w:t>
      </w:r>
    </w:p>
    <w:p w:rsidR="00E74A04" w:rsidRDefault="00E74A04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Technikum nr 2 w Zespole Szkół nr 2 </w:t>
      </w:r>
      <w:r w:rsidR="00817BC0">
        <w:rPr>
          <w:rFonts w:ascii="Arial Narrow" w:eastAsia="Times New Roman" w:hAnsi="Arial Narrow" w:cs="Arial"/>
          <w:sz w:val="24"/>
          <w:szCs w:val="24"/>
          <w:lang w:eastAsia="pl-PL"/>
        </w:rPr>
        <w:t>w Nowym Sączu,</w:t>
      </w:r>
    </w:p>
    <w:p w:rsidR="00817BC0" w:rsidRDefault="00460EE2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3 w Zespole Szkół Ekonomicznych w Nowym Sączu,</w:t>
      </w:r>
    </w:p>
    <w:p w:rsidR="00460EE2" w:rsidRDefault="00460EE2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4 w Zespole Szkół nr 4 w Nowym Sączu,</w:t>
      </w:r>
    </w:p>
    <w:p w:rsidR="00460EE2" w:rsidRDefault="00552E6C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5 w Zespole Szkól Budowlanych w Nowym Sączu,</w:t>
      </w:r>
    </w:p>
    <w:p w:rsidR="00552E6C" w:rsidRDefault="00552E6C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6 w Zespole Szkół nr 3 w Nowym Sączu,</w:t>
      </w:r>
    </w:p>
    <w:p w:rsidR="00552E6C" w:rsidRDefault="00552E6C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8 w Zespole Szkół Samochodowych w Nowym Sączu,</w:t>
      </w:r>
    </w:p>
    <w:p w:rsidR="00552E6C" w:rsidRDefault="00552E6C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Katolickie Liceum Plastyczne im.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Bł.P.J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>. Frassati w Nowym Sączu,</w:t>
      </w:r>
    </w:p>
    <w:p w:rsidR="00552E6C" w:rsidRDefault="00552E6C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Katolicka Niepubliczna Ogólnokształcąca Szkoła Muzyczna II st. W Nowym Sączu,</w:t>
      </w:r>
    </w:p>
    <w:p w:rsidR="00552E6C" w:rsidRDefault="00552E6C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Społeczne Katolickie Liceum Ogólnokształcące im.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Bł.P.J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>. Frassati w Nowym Sączu,</w:t>
      </w:r>
    </w:p>
    <w:p w:rsidR="00552E6C" w:rsidRPr="00CE6BC4" w:rsidRDefault="00552E6C" w:rsidP="003B6B1A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dla Młodzieży TEB Edukacja w Nowym Sączu.</w:t>
      </w:r>
    </w:p>
    <w:p w:rsidR="003B6B1A" w:rsidRPr="00CE6BC4" w:rsidRDefault="003B6B1A" w:rsidP="00741414">
      <w:pPr>
        <w:pStyle w:val="Akapitzlist"/>
        <w:spacing w:after="0"/>
        <w:ind w:left="78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3B6B1A" w:rsidRPr="00CE6BC4" w:rsidRDefault="003B6B1A" w:rsidP="003B6B1A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E6BC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Szkoły osiągające wyniki powyżej </w:t>
      </w:r>
      <w:r w:rsidR="00CE6BC4" w:rsidRPr="00CE6BC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średniej wojewódzkiej </w:t>
      </w:r>
      <w:r w:rsidR="00552E6C">
        <w:rPr>
          <w:rFonts w:ascii="Arial Narrow" w:eastAsia="Times New Roman" w:hAnsi="Arial Narrow" w:cs="Arial"/>
          <w:sz w:val="24"/>
          <w:szCs w:val="24"/>
          <w:lang w:eastAsia="pl-PL"/>
        </w:rPr>
        <w:t>z egzaminu maturalnego</w:t>
      </w:r>
      <w:r w:rsidR="002F562E">
        <w:rPr>
          <w:rFonts w:ascii="Arial Narrow" w:eastAsia="Times New Roman" w:hAnsi="Arial Narrow" w:cs="Arial"/>
          <w:sz w:val="24"/>
          <w:szCs w:val="24"/>
          <w:lang w:eastAsia="pl-PL"/>
        </w:rPr>
        <w:t>, zgodnie z wnioskiem o dofinansowanie</w:t>
      </w:r>
      <w:r w:rsidR="00552E6C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:rsidR="00DD792F" w:rsidRDefault="00552E6C" w:rsidP="00DD792F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I Liceum Ogólnokształcące w Nowym Sączu,</w:t>
      </w:r>
    </w:p>
    <w:p w:rsidR="00552E6C" w:rsidRDefault="00552E6C" w:rsidP="00DD792F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D792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II Liceum </w:t>
      </w:r>
      <w:r w:rsidR="00DD792F" w:rsidRPr="00DD792F">
        <w:rPr>
          <w:rFonts w:ascii="Arial Narrow" w:eastAsia="Times New Roman" w:hAnsi="Arial Narrow" w:cs="Arial"/>
          <w:sz w:val="24"/>
          <w:szCs w:val="24"/>
          <w:lang w:eastAsia="pl-PL"/>
        </w:rPr>
        <w:t>Ogólnokształcące w Zespo</w:t>
      </w:r>
      <w:r w:rsidR="00DD792F">
        <w:rPr>
          <w:rFonts w:ascii="Arial Narrow" w:eastAsia="Times New Roman" w:hAnsi="Arial Narrow" w:cs="Arial"/>
          <w:sz w:val="24"/>
          <w:szCs w:val="24"/>
          <w:lang w:eastAsia="pl-PL"/>
        </w:rPr>
        <w:t>le Szkół Ogólnokształcących nr 2 w Nowym</w:t>
      </w:r>
      <w:r w:rsidR="00DD792F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                  </w:t>
      </w:r>
      <w:r w:rsidR="00DD792F" w:rsidRPr="00DD792F">
        <w:rPr>
          <w:rFonts w:ascii="Arial Narrow" w:eastAsia="Times New Roman" w:hAnsi="Arial Narrow" w:cs="Arial"/>
          <w:sz w:val="24"/>
          <w:szCs w:val="24"/>
          <w:lang w:eastAsia="pl-PL"/>
        </w:rPr>
        <w:t>Sączu</w:t>
      </w:r>
      <w:r w:rsidR="00DD792F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</w:p>
    <w:p w:rsidR="00DD792F" w:rsidRDefault="002A049E" w:rsidP="00DD792F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Technikum nr 7 w Zespole Szkół Elektryczno-Mechanicznych </w:t>
      </w:r>
      <w:r w:rsidR="00F6434F">
        <w:rPr>
          <w:rFonts w:ascii="Arial Narrow" w:eastAsia="Times New Roman" w:hAnsi="Arial Narrow" w:cs="Arial"/>
          <w:sz w:val="24"/>
          <w:szCs w:val="24"/>
          <w:lang w:eastAsia="pl-PL"/>
        </w:rPr>
        <w:t>w Nowym Sączu,</w:t>
      </w:r>
    </w:p>
    <w:p w:rsidR="00F6434F" w:rsidRDefault="00F6434F" w:rsidP="00DD792F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Ogólnokształcące Liceum Akademickie Jezuitów w Nowym Sączu,</w:t>
      </w:r>
    </w:p>
    <w:p w:rsidR="00F6434F" w:rsidRPr="00DD792F" w:rsidRDefault="00F6434F" w:rsidP="00DD792F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Akademickie Liceum Ogólnokształcące im. Króla Bolesława Chrobrego w Nowym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                  Sączu.</w:t>
      </w:r>
    </w:p>
    <w:p w:rsidR="003B6B1A" w:rsidRPr="000E06D8" w:rsidRDefault="00C81EB2" w:rsidP="003B6B1A">
      <w:pPr>
        <w:spacing w:after="0"/>
        <w:ind w:left="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:rsidR="002119B2" w:rsidRPr="000E06D8" w:rsidRDefault="002E57B8" w:rsidP="003B6B1A">
      <w:pPr>
        <w:spacing w:after="0"/>
        <w:ind w:left="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§ 2</w:t>
      </w:r>
      <w:r w:rsidR="00370647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r w:rsidR="002119B2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INFORMACJE </w:t>
      </w:r>
      <w:r w:rsidR="00C13C7E" w:rsidRPr="000E06D8">
        <w:rPr>
          <w:rFonts w:ascii="Arial Narrow" w:eastAsia="Times New Roman" w:hAnsi="Arial Narrow" w:cs="Arial"/>
          <w:sz w:val="24"/>
          <w:szCs w:val="24"/>
          <w:lang w:eastAsia="pl-PL"/>
        </w:rPr>
        <w:t>OGÓLNE</w:t>
      </w:r>
    </w:p>
    <w:p w:rsidR="0095413A" w:rsidRPr="000E06D8" w:rsidRDefault="00314B87" w:rsidP="007B39F5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Projekt skierowany jest do uczniów publicznych i n</w:t>
      </w:r>
      <w:r w:rsidR="004F0984">
        <w:rPr>
          <w:rFonts w:ascii="Arial Narrow" w:eastAsia="Times New Roman" w:hAnsi="Arial Narrow" w:cs="Arial"/>
          <w:sz w:val="24"/>
          <w:szCs w:val="24"/>
          <w:lang w:eastAsia="pl-PL"/>
        </w:rPr>
        <w:t>iepublicznych szkół ponadgimnazjalnych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terenu Miasta Nowego Sącza. Celem projektu jest wsparcie uczniów zdolnych poprzez realizację zajęć pozaszkolnych</w:t>
      </w:r>
      <w:r w:rsidR="00B455B8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CWUZ</w:t>
      </w:r>
      <w:r w:rsidR="001E72D4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</w:t>
      </w:r>
      <w:r w:rsidR="002E2FFE" w:rsidRPr="000E06D8">
        <w:rPr>
          <w:rFonts w:ascii="Arial Narrow" w:eastAsia="Times New Roman" w:hAnsi="Arial Narrow" w:cs="Arial"/>
          <w:sz w:val="24"/>
          <w:szCs w:val="24"/>
          <w:lang w:eastAsia="pl-PL"/>
        </w:rPr>
        <w:t>poprzez podniesienie</w:t>
      </w:r>
      <w:r w:rsidR="001E72D4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kompeten</w:t>
      </w:r>
      <w:r w:rsidR="002E2FFE" w:rsidRPr="000E06D8">
        <w:rPr>
          <w:rFonts w:ascii="Arial Narrow" w:eastAsia="Times New Roman" w:hAnsi="Arial Narrow" w:cs="Arial"/>
          <w:sz w:val="24"/>
          <w:szCs w:val="24"/>
          <w:lang w:eastAsia="pl-PL"/>
        </w:rPr>
        <w:t>cji kluczowych uczniów zdolnych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. Zajęcia będą realizowane na bazie programów zajęć, które zostaną przekazane przez reali</w:t>
      </w:r>
      <w:r w:rsidR="004B5A09" w:rsidRPr="000E06D8">
        <w:rPr>
          <w:rFonts w:ascii="Arial Narrow" w:eastAsia="Times New Roman" w:hAnsi="Arial Narrow" w:cs="Arial"/>
          <w:sz w:val="24"/>
          <w:szCs w:val="24"/>
          <w:lang w:eastAsia="pl-PL"/>
        </w:rPr>
        <w:t>zatora projektu koordynacyjnego,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493113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wykorzystaniem udoskonalonych i rozbudowanych rozwiązań programowych i organizacyjnych projektu </w:t>
      </w:r>
      <w:proofErr w:type="spellStart"/>
      <w:r w:rsidR="00493113" w:rsidRPr="000E06D8">
        <w:rPr>
          <w:rFonts w:ascii="Arial Narrow" w:eastAsia="Times New Roman" w:hAnsi="Arial Narrow" w:cs="Arial"/>
          <w:sz w:val="24"/>
          <w:szCs w:val="24"/>
          <w:lang w:eastAsia="pl-PL"/>
        </w:rPr>
        <w:t>DIAMEnT</w:t>
      </w:r>
      <w:proofErr w:type="spellEnd"/>
      <w:r w:rsidR="00493113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który był realizowany w latach 2009-2014 w ramach Programu Operacyjnego Kapitał Ludzki. Opis </w:t>
      </w:r>
      <w:r w:rsidR="00493113" w:rsidRPr="000E06D8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założeń wsparcia uczniów zdolnych znajduje się na stronie internetowej projektu www.malopolskietalenty.pl.</w:t>
      </w:r>
    </w:p>
    <w:p w:rsidR="00493113" w:rsidRPr="000E06D8" w:rsidRDefault="00EA696F" w:rsidP="007B39F5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Projekt będzie realizowany</w:t>
      </w:r>
      <w:r w:rsidR="00493113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ścisłej współpracy z projektem koordynacyjnym, realizowanym przez Województwo Małopolskie (Departament Edukacji i Kształcenia Ustawicznego, Małopolskie Centrum Doskonalenia Nauczycieli) w partnerstwie ze Stowarzyszeniem WIOSNA.</w:t>
      </w:r>
    </w:p>
    <w:p w:rsidR="00561F1F" w:rsidRPr="000E06D8" w:rsidRDefault="007B39F5" w:rsidP="007B39F5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Wsparcie oraz inicjatywy w ramach projektu koordynacyjnego</w:t>
      </w:r>
      <w:r w:rsidR="00561F1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C94192">
        <w:rPr>
          <w:rFonts w:ascii="Arial Narrow" w:eastAsia="Times New Roman" w:hAnsi="Arial Narrow" w:cs="Arial"/>
          <w:sz w:val="24"/>
          <w:szCs w:val="24"/>
          <w:lang w:eastAsia="pl-PL"/>
        </w:rPr>
        <w:t>obejmują</w:t>
      </w:r>
      <w:r w:rsidR="00561F1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</w:p>
    <w:p w:rsidR="00561F1F" w:rsidRPr="000E06D8" w:rsidRDefault="00561F1F" w:rsidP="00561F1F">
      <w:pPr>
        <w:pStyle w:val="Akapitzlist"/>
        <w:numPr>
          <w:ilvl w:val="0"/>
          <w:numId w:val="2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diagnoz</w:t>
      </w:r>
      <w:r w:rsidR="00C94192">
        <w:rPr>
          <w:rFonts w:ascii="Arial Narrow" w:eastAsia="Times New Roman" w:hAnsi="Arial Narrow" w:cs="Arial"/>
          <w:sz w:val="24"/>
          <w:szCs w:val="24"/>
          <w:lang w:eastAsia="pl-PL"/>
        </w:rPr>
        <w:t>ę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uzdolnień poznawczych z zakresu kompetencji kluczowych przedmiotowych, </w:t>
      </w:r>
    </w:p>
    <w:p w:rsidR="00561F1F" w:rsidRPr="000E06D8" w:rsidRDefault="00C94192" w:rsidP="00561F1F">
      <w:pPr>
        <w:pStyle w:val="Akapitzlist"/>
        <w:numPr>
          <w:ilvl w:val="0"/>
          <w:numId w:val="2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Letnią</w:t>
      </w:r>
      <w:r w:rsidR="00561F1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Szkoł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ę</w:t>
      </w:r>
      <w:r w:rsidR="00561F1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Młodych Talentów,</w:t>
      </w:r>
    </w:p>
    <w:p w:rsidR="00561F1F" w:rsidRPr="000E06D8" w:rsidRDefault="00C94192" w:rsidP="00561F1F">
      <w:pPr>
        <w:pStyle w:val="Akapitzlist"/>
        <w:numPr>
          <w:ilvl w:val="0"/>
          <w:numId w:val="2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konkurs</w:t>
      </w:r>
      <w:r w:rsidR="00561F1F" w:rsidRPr="000E06D8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</w:p>
    <w:p w:rsidR="00561F1F" w:rsidRPr="000E06D8" w:rsidRDefault="00561F1F" w:rsidP="00561F1F">
      <w:pPr>
        <w:pStyle w:val="Akapitzlist"/>
        <w:numPr>
          <w:ilvl w:val="0"/>
          <w:numId w:val="2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Forum Młodych Talentów.</w:t>
      </w:r>
    </w:p>
    <w:p w:rsidR="007B39F5" w:rsidRPr="000E06D8" w:rsidRDefault="00561F1F" w:rsidP="00561F1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Szczegółowe informacje dotyczące wsparcia oraz inicjatyw projektu koordynacyjnego </w:t>
      </w:r>
      <w:r w:rsidR="007B39F5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określa odrębny regulamin dostępny na stronie </w:t>
      </w:r>
      <w:r w:rsidR="00AE5F5A" w:rsidRPr="000E06D8">
        <w:rPr>
          <w:rFonts w:ascii="Arial Narrow" w:eastAsia="Times New Roman" w:hAnsi="Arial Narrow" w:cs="Arial"/>
          <w:sz w:val="24"/>
          <w:szCs w:val="24"/>
          <w:lang w:eastAsia="pl-PL"/>
        </w:rPr>
        <w:t>internetowej www.malopolskietalenty.pl.</w:t>
      </w:r>
    </w:p>
    <w:p w:rsidR="001A50EF" w:rsidRPr="000E06D8" w:rsidRDefault="001A50EF" w:rsidP="00B3355D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Zajęcia pozaszkolne dla uczniów zdolnych zaplanowano do realizacji na rok szkolny 2017/2018 oraz 2018/2019.</w:t>
      </w:r>
    </w:p>
    <w:p w:rsidR="00CA15C6" w:rsidRPr="000E06D8" w:rsidRDefault="00CA15C6" w:rsidP="00CA15C6">
      <w:pPr>
        <w:pStyle w:val="Akapitzlist"/>
        <w:numPr>
          <w:ilvl w:val="0"/>
          <w:numId w:val="9"/>
        </w:num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Udział w projekcie jest bezpłatny.</w:t>
      </w:r>
    </w:p>
    <w:p w:rsidR="002119B2" w:rsidRPr="000E06D8" w:rsidRDefault="0009656D" w:rsidP="00B3355D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Lista szkół </w:t>
      </w:r>
      <w:r w:rsidR="007454AE">
        <w:rPr>
          <w:rFonts w:ascii="Arial Narrow" w:eastAsia="Times New Roman" w:hAnsi="Arial Narrow" w:cs="Arial"/>
          <w:sz w:val="24"/>
          <w:szCs w:val="24"/>
          <w:lang w:eastAsia="pl-PL"/>
        </w:rPr>
        <w:t>ponadgimnazjalnych</w:t>
      </w:r>
      <w:r w:rsidR="0041614D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biorących udział w projekcie:</w:t>
      </w:r>
    </w:p>
    <w:p w:rsidR="0041614D" w:rsidRDefault="00E70C4A" w:rsidP="00B3355D">
      <w:pPr>
        <w:pStyle w:val="Akapitzlist"/>
        <w:numPr>
          <w:ilvl w:val="0"/>
          <w:numId w:val="7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14 </w:t>
      </w:r>
      <w:r w:rsidR="0041614D" w:rsidRPr="000E06D8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ublicznych</w:t>
      </w:r>
      <w:r w:rsidR="0041614D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szkół</w:t>
      </w:r>
      <w:r w:rsidR="004F098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ponadgimnazjalnych</w:t>
      </w:r>
      <w:r w:rsidR="0041614D" w:rsidRPr="000E06D8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:rsidR="004F0984" w:rsidRDefault="004F0984" w:rsidP="004F0984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4F0984" w:rsidRDefault="004F0984" w:rsidP="004F0984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I Liceum Ogólnokształcące w Nowym Sączu,</w:t>
      </w:r>
    </w:p>
    <w:p w:rsidR="004F0984" w:rsidRPr="004F0984" w:rsidRDefault="004F0984" w:rsidP="004F0984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D792F">
        <w:rPr>
          <w:rFonts w:ascii="Arial Narrow" w:eastAsia="Times New Roman" w:hAnsi="Arial Narrow" w:cs="Arial"/>
          <w:sz w:val="24"/>
          <w:szCs w:val="24"/>
          <w:lang w:eastAsia="pl-PL"/>
        </w:rPr>
        <w:t>II Liceum Ogólnokształcące w Zespo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le Szkół Ogólnokształcących nr 2 w Nowym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                  </w:t>
      </w:r>
      <w:r w:rsidRPr="00DD792F">
        <w:rPr>
          <w:rFonts w:ascii="Arial Narrow" w:eastAsia="Times New Roman" w:hAnsi="Arial Narrow" w:cs="Arial"/>
          <w:sz w:val="24"/>
          <w:szCs w:val="24"/>
          <w:lang w:eastAsia="pl-PL"/>
        </w:rPr>
        <w:t>Sączu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III Liceum Ogólnokształcące w Zespole Szkół Ekonomicznych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V Liceum Ogólnokształcące w Zespole Szkół nr 1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VI Liceum Ogólnokształcące w Zespole Szkół nr 3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IX Liceum Ogólnokształcące z Oddziałami Integracyjnymi w Zespole Szkół nr 2 w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                 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1 w Zespole Szkół nr 1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2 w Zespole Szkół nr 2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3 w Zespole Szkół Ekonomicznych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4 w Zespole Szkół nr 4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5 w Zespole Szkól Budowlanych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6 w Zespole Szkół nr 3 w Nowym Sączu,</w:t>
      </w:r>
    </w:p>
    <w:p w:rsidR="004F0984" w:rsidRPr="004F0984" w:rsidRDefault="004F0984" w:rsidP="004F0984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7 w Zespole Szkół Elektryczno-Mechanicznych w Nowym Sączu,</w:t>
      </w:r>
    </w:p>
    <w:p w:rsidR="004F0984" w:rsidRP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Technikum nr 8 w Zespole Szkół Samochodowych w Nowym Sączu,</w:t>
      </w:r>
    </w:p>
    <w:p w:rsidR="00E70C4A" w:rsidRPr="000E06D8" w:rsidRDefault="00E70C4A" w:rsidP="00B3355D">
      <w:pPr>
        <w:pStyle w:val="Akapitzlist"/>
        <w:spacing w:after="0"/>
        <w:ind w:left="78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70C4A" w:rsidRDefault="004F0984" w:rsidP="00B3355D">
      <w:pPr>
        <w:pStyle w:val="Akapitzlist"/>
        <w:numPr>
          <w:ilvl w:val="0"/>
          <w:numId w:val="7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6 niepublicznych szkół ponadgimnazjalnych</w:t>
      </w:r>
      <w:r w:rsidR="00E70C4A" w:rsidRPr="000E06D8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Katolickie Liceum Plastyczne im.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Bł.P.J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>. Frassati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Katolicka Niepubliczna Ogólnokształcąca Szkoła Muzyczna II st. W Nowym Sączu,</w:t>
      </w:r>
    </w:p>
    <w:p w:rsidR="004F098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Społeczne Katolickie Liceum Ogólnokształcące im.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Bł.P.J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>. Frassati w Nowym Sączu,</w:t>
      </w:r>
    </w:p>
    <w:p w:rsidR="004F0984" w:rsidRDefault="004F0984" w:rsidP="004F0984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Ogólnokształcące Liceum Akademickie Jezuitów w Nowym Sączu,</w:t>
      </w:r>
    </w:p>
    <w:p w:rsidR="004F0984" w:rsidRPr="004F0984" w:rsidRDefault="004F0984" w:rsidP="004F0984">
      <w:pPr>
        <w:pStyle w:val="Akapitzlist"/>
        <w:numPr>
          <w:ilvl w:val="0"/>
          <w:numId w:val="18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Akademickie Liceum Ogólnokształcące im. Króla Bolesława Chrobrego w Nowym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                  Sączu,</w:t>
      </w:r>
    </w:p>
    <w:p w:rsidR="004F0984" w:rsidRPr="00CE6BC4" w:rsidRDefault="004F0984" w:rsidP="004F0984">
      <w:pPr>
        <w:pStyle w:val="Akapitzlist"/>
        <w:numPr>
          <w:ilvl w:val="0"/>
          <w:numId w:val="20"/>
        </w:numPr>
        <w:spacing w:after="0"/>
        <w:ind w:firstLine="34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Technikum dla Młodzieży TEB Edukacja w Nowym Sączu.</w:t>
      </w:r>
    </w:p>
    <w:p w:rsidR="006E1856" w:rsidRPr="000E06D8" w:rsidRDefault="006E1856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F090F" w:rsidRPr="000E06D8" w:rsidRDefault="001E3840" w:rsidP="00B3355D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Na każdy rok szkolny p</w:t>
      </w:r>
      <w:r w:rsidR="002119B2" w:rsidRPr="000E06D8">
        <w:rPr>
          <w:rFonts w:ascii="Arial Narrow" w:eastAsia="Times New Roman" w:hAnsi="Arial Narrow" w:cs="Arial"/>
          <w:sz w:val="24"/>
          <w:szCs w:val="24"/>
          <w:lang w:eastAsia="pl-PL"/>
        </w:rPr>
        <w:t>rojekt przewiduje realizację form wspar</w:t>
      </w:r>
      <w:r w:rsidR="006E1856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cia dla </w:t>
      </w:r>
      <w:r w:rsidR="00CA225A" w:rsidRPr="000E06D8">
        <w:rPr>
          <w:rFonts w:ascii="Arial Narrow" w:eastAsia="Times New Roman" w:hAnsi="Arial Narrow" w:cs="Arial"/>
          <w:sz w:val="24"/>
          <w:szCs w:val="24"/>
          <w:lang w:eastAsia="pl-PL"/>
        </w:rPr>
        <w:t>zdo</w:t>
      </w:r>
      <w:r w:rsidR="00AF137D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lnych </w:t>
      </w:r>
      <w:r w:rsidR="006E1856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uczniów </w:t>
      </w:r>
      <w:r w:rsidR="00027B68" w:rsidRPr="000E06D8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6E1856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postaci </w:t>
      </w:r>
      <w:r w:rsidR="00CA225A" w:rsidRPr="000E06D8">
        <w:rPr>
          <w:rFonts w:ascii="Arial Narrow" w:eastAsia="Times New Roman" w:hAnsi="Arial Narrow" w:cs="Arial"/>
          <w:sz w:val="24"/>
          <w:szCs w:val="24"/>
          <w:lang w:eastAsia="pl-PL"/>
        </w:rPr>
        <w:t>zajęć pozaszkolnych</w:t>
      </w:r>
      <w:r w:rsidR="002F090F" w:rsidRPr="000E06D8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:rsidR="000C370E" w:rsidRPr="000E06D8" w:rsidRDefault="00A6529D" w:rsidP="000C370E">
      <w:pPr>
        <w:pStyle w:val="Akapitzlist"/>
        <w:numPr>
          <w:ilvl w:val="0"/>
          <w:numId w:val="2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kluczowych kompetencji </w:t>
      </w:r>
      <w:proofErr w:type="spellStart"/>
      <w:r w:rsidR="000C370E" w:rsidRPr="000E06D8">
        <w:rPr>
          <w:rFonts w:ascii="Arial Narrow" w:eastAsia="Times New Roman" w:hAnsi="Arial Narrow" w:cs="Arial"/>
          <w:sz w:val="24"/>
          <w:szCs w:val="24"/>
          <w:lang w:eastAsia="pl-PL"/>
        </w:rPr>
        <w:t>ponadprzedmiotowych</w:t>
      </w:r>
      <w:proofErr w:type="spellEnd"/>
      <w:r w:rsidR="000C370E" w:rsidRPr="000E06D8">
        <w:rPr>
          <w:rFonts w:ascii="Arial Narrow" w:eastAsia="Times New Roman" w:hAnsi="Arial Narrow" w:cs="Arial"/>
          <w:sz w:val="24"/>
          <w:szCs w:val="24"/>
          <w:lang w:eastAsia="pl-PL"/>
        </w:rPr>
        <w:t>: kompetencji społecznych i umiejętności uczenia się,</w:t>
      </w:r>
    </w:p>
    <w:p w:rsidR="002F090F" w:rsidRPr="000E06D8" w:rsidRDefault="00A6529D" w:rsidP="000C370E">
      <w:pPr>
        <w:pStyle w:val="Akapitzlist"/>
        <w:numPr>
          <w:ilvl w:val="0"/>
          <w:numId w:val="21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kluczowych kompetencji </w:t>
      </w:r>
      <w:r w:rsidR="00AF137D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przedmiotowych, tj. kompetencji matematycznych, językowych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AF137D" w:rsidRPr="000E06D8">
        <w:rPr>
          <w:rFonts w:ascii="Arial Narrow" w:eastAsia="Times New Roman" w:hAnsi="Arial Narrow" w:cs="Arial"/>
          <w:sz w:val="24"/>
          <w:szCs w:val="24"/>
          <w:lang w:eastAsia="pl-PL"/>
        </w:rPr>
        <w:t>(j. angielski), przedsięb</w:t>
      </w:r>
      <w:r w:rsidR="002F090F" w:rsidRPr="000E06D8">
        <w:rPr>
          <w:rFonts w:ascii="Arial Narrow" w:eastAsia="Times New Roman" w:hAnsi="Arial Narrow" w:cs="Arial"/>
          <w:sz w:val="24"/>
          <w:szCs w:val="24"/>
          <w:lang w:eastAsia="pl-PL"/>
        </w:rPr>
        <w:t>iorczości i informatycznych</w:t>
      </w:r>
      <w:r w:rsidR="000C370E" w:rsidRPr="000E06D8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5767D7" w:rsidRPr="000E06D8" w:rsidRDefault="00AF137D" w:rsidP="00A43491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5767D7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Uczeń może zostać nominowany tylko do jednej edycji zajęć, wyłącznie w ramach jednej z wybranych </w:t>
      </w:r>
      <w:r w:rsidR="00B46BE2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kluczowych </w:t>
      </w:r>
      <w:r w:rsidR="005767D7" w:rsidRPr="000E06D8">
        <w:rPr>
          <w:rFonts w:ascii="Arial Narrow" w:eastAsia="Times New Roman" w:hAnsi="Arial Narrow" w:cs="Arial"/>
          <w:sz w:val="24"/>
          <w:szCs w:val="24"/>
          <w:lang w:eastAsia="pl-PL"/>
        </w:rPr>
        <w:t>kompet</w:t>
      </w:r>
      <w:r w:rsidR="0096592C">
        <w:rPr>
          <w:rFonts w:ascii="Arial Narrow" w:eastAsia="Times New Roman" w:hAnsi="Arial Narrow" w:cs="Arial"/>
          <w:sz w:val="24"/>
          <w:szCs w:val="24"/>
          <w:lang w:eastAsia="pl-PL"/>
        </w:rPr>
        <w:t>encji</w:t>
      </w:r>
      <w:r w:rsidR="00837BD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przedmiotowej</w:t>
      </w:r>
      <w:r w:rsidR="0096592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</w:p>
    <w:p w:rsidR="007C456A" w:rsidRPr="007C456A" w:rsidRDefault="007C456A" w:rsidP="007C456A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C45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Zajęcia będą prowadzone w systemie weekendowym, w soboty, zgodnie z harmonogramem zajęć, ustalonym przez Beneficjenta projektu. Kompetencje </w:t>
      </w:r>
      <w:proofErr w:type="spellStart"/>
      <w:r w:rsidRPr="007C456A">
        <w:rPr>
          <w:rFonts w:ascii="Arial Narrow" w:eastAsia="Times New Roman" w:hAnsi="Arial Narrow" w:cs="Arial"/>
          <w:sz w:val="24"/>
          <w:szCs w:val="24"/>
          <w:lang w:eastAsia="pl-PL"/>
        </w:rPr>
        <w:t>ponadprzedmiotowe</w:t>
      </w:r>
      <w:proofErr w:type="spellEnd"/>
      <w:r w:rsidRPr="007C45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rozpoczynają cykl zajęć i będą realizowane co tydzień. Natomiast kompetencje przedmiotowe średnio co drugą sobotę. Beneficjent projektu zastrzega sobie jednocześnie prawo do wprowadzania zmian w harmonogramach zajęć w trakcie trwania roku szkolnego.</w:t>
      </w:r>
    </w:p>
    <w:p w:rsidR="00CF5E5F" w:rsidRPr="000E06D8" w:rsidRDefault="00CF5E5F" w:rsidP="00B3355D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Dla każdego uczestnika projektu przewidziano c</w:t>
      </w:r>
      <w:r w:rsidR="00D15310" w:rsidRPr="000E06D8">
        <w:rPr>
          <w:rFonts w:ascii="Arial Narrow" w:eastAsia="Times New Roman" w:hAnsi="Arial Narrow" w:cs="Arial"/>
          <w:sz w:val="24"/>
          <w:szCs w:val="24"/>
          <w:lang w:eastAsia="pl-PL"/>
        </w:rPr>
        <w:t>ykl</w:t>
      </w:r>
      <w:r w:rsidR="0096366B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7909DF" w:rsidRPr="000E06D8">
        <w:rPr>
          <w:rFonts w:ascii="Arial Narrow" w:eastAsia="Times New Roman" w:hAnsi="Arial Narrow" w:cs="Arial"/>
          <w:sz w:val="24"/>
          <w:szCs w:val="24"/>
          <w:lang w:eastAsia="pl-PL"/>
        </w:rPr>
        <w:t>8</w:t>
      </w:r>
      <w:r w:rsidR="0096366B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0 h </w:t>
      </w:r>
      <w:r w:rsidR="00DA00CA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zajęć pozaszkolnych </w:t>
      </w:r>
      <w:r w:rsidR="00CA754B" w:rsidRPr="000E06D8">
        <w:rPr>
          <w:rFonts w:ascii="Arial Narrow" w:eastAsia="Times New Roman" w:hAnsi="Arial Narrow" w:cs="Arial"/>
          <w:sz w:val="24"/>
          <w:szCs w:val="24"/>
          <w:lang w:eastAsia="pl-PL"/>
        </w:rPr>
        <w:t>na dany rok szkolny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, w tym</w:t>
      </w:r>
      <w:r w:rsidR="00CA754B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</w:p>
    <w:p w:rsidR="00DA00CA" w:rsidRPr="000E06D8" w:rsidRDefault="00CA754B" w:rsidP="00DA00CA">
      <w:pPr>
        <w:pStyle w:val="Akapitzlist"/>
        <w:numPr>
          <w:ilvl w:val="0"/>
          <w:numId w:val="22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20h 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kluczowe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kompetencje </w:t>
      </w:r>
      <w:proofErr w:type="spellStart"/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ponadprzedmiotowe</w:t>
      </w:r>
      <w:proofErr w:type="spellEnd"/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BB1C78" w:rsidRPr="000E06D8">
        <w:rPr>
          <w:rFonts w:ascii="Arial Narrow" w:eastAsia="Times New Roman" w:hAnsi="Arial Narrow" w:cs="Arial"/>
          <w:sz w:val="24"/>
          <w:szCs w:val="24"/>
          <w:lang w:eastAsia="pl-PL"/>
        </w:rPr>
        <w:t>10h kompetencje społeczne or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>az 10h umiejętność uczenia się,</w:t>
      </w:r>
    </w:p>
    <w:p w:rsidR="00AD7549" w:rsidRPr="000E06D8" w:rsidRDefault="00CA754B" w:rsidP="00DA00CA">
      <w:pPr>
        <w:pStyle w:val="Akapitzlist"/>
        <w:numPr>
          <w:ilvl w:val="0"/>
          <w:numId w:val="22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60h 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kluczowe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kompetencje przedmiotowe</w:t>
      </w:r>
      <w:r w:rsidR="00C4093E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(w zależności od rekrutacji)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  <w:r w:rsidR="00BB1C78" w:rsidRPr="000E06D8">
        <w:rPr>
          <w:rFonts w:ascii="Arial Narrow" w:eastAsia="Times New Roman" w:hAnsi="Arial Narrow" w:cs="Arial"/>
          <w:sz w:val="24"/>
          <w:szCs w:val="24"/>
          <w:lang w:eastAsia="pl-PL"/>
        </w:rPr>
        <w:t>matematy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czne, </w:t>
      </w:r>
      <w:r w:rsidR="009D4B5C" w:rsidRPr="000E06D8">
        <w:rPr>
          <w:rFonts w:ascii="Arial Narrow" w:eastAsia="Times New Roman" w:hAnsi="Arial Narrow" w:cs="Arial"/>
          <w:sz w:val="24"/>
          <w:szCs w:val="24"/>
          <w:lang w:eastAsia="pl-PL"/>
        </w:rPr>
        <w:t>językowe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9D4B5C" w:rsidRPr="000E06D8">
        <w:rPr>
          <w:rFonts w:ascii="Arial Narrow" w:eastAsia="Times New Roman" w:hAnsi="Arial Narrow" w:cs="Arial"/>
          <w:sz w:val="24"/>
          <w:szCs w:val="24"/>
          <w:lang w:eastAsia="pl-PL"/>
        </w:rPr>
        <w:t>(</w:t>
      </w:r>
      <w:proofErr w:type="spellStart"/>
      <w:r w:rsidR="009D4B5C" w:rsidRPr="000E06D8">
        <w:rPr>
          <w:rFonts w:ascii="Arial Narrow" w:eastAsia="Times New Roman" w:hAnsi="Arial Narrow" w:cs="Arial"/>
          <w:sz w:val="24"/>
          <w:szCs w:val="24"/>
          <w:lang w:eastAsia="pl-PL"/>
        </w:rPr>
        <w:t>j.</w:t>
      </w:r>
      <w:r w:rsidR="00C35287" w:rsidRPr="000E06D8">
        <w:rPr>
          <w:rFonts w:ascii="Arial Narrow" w:eastAsia="Times New Roman" w:hAnsi="Arial Narrow" w:cs="Arial"/>
          <w:sz w:val="24"/>
          <w:szCs w:val="24"/>
          <w:lang w:eastAsia="pl-PL"/>
        </w:rPr>
        <w:t>ang</w:t>
      </w:r>
      <w:proofErr w:type="spellEnd"/>
      <w:r w:rsidR="00C35287" w:rsidRPr="000E06D8">
        <w:rPr>
          <w:rFonts w:ascii="Arial Narrow" w:eastAsia="Times New Roman" w:hAnsi="Arial Narrow" w:cs="Arial"/>
          <w:sz w:val="24"/>
          <w:szCs w:val="24"/>
          <w:lang w:eastAsia="pl-PL"/>
        </w:rPr>
        <w:t>.)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</w:t>
      </w:r>
      <w:r w:rsidR="00837BD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informatyczne i z zakresu 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>przedsiębiorczości,</w:t>
      </w:r>
    </w:p>
    <w:p w:rsidR="00630C4C" w:rsidRPr="000E06D8" w:rsidRDefault="00630C4C" w:rsidP="00630C4C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Każdy z uczestników projektu w pierwszej kolejności będzie uczestniczyć w obowiązkowych zajęciach z 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kluczowych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kompetencji </w:t>
      </w:r>
      <w:proofErr w:type="spellStart"/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ponadprzedmiotowych</w:t>
      </w:r>
      <w:proofErr w:type="spellEnd"/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następnie w zajęciach z wybranej </w:t>
      </w:r>
      <w:r w:rsidR="00CF5E5F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kluczowej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kompetencji przedmiotowej</w:t>
      </w:r>
      <w:r w:rsidR="00CF3A24">
        <w:rPr>
          <w:rFonts w:ascii="Arial Narrow" w:eastAsia="Times New Roman" w:hAnsi="Arial Narrow" w:cs="Arial"/>
          <w:sz w:val="24"/>
          <w:szCs w:val="24"/>
          <w:lang w:eastAsia="pl-PL"/>
        </w:rPr>
        <w:t>, na podstawie wyników diagnozy uzdolnień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BB1C78" w:rsidRPr="000E06D8" w:rsidRDefault="0096366B" w:rsidP="00B3355D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Zajęcia odbywać się będą </w:t>
      </w:r>
      <w:r w:rsidR="00F63E54" w:rsidRPr="000E06D8">
        <w:rPr>
          <w:rFonts w:ascii="Arial Narrow" w:eastAsia="Times New Roman" w:hAnsi="Arial Narrow" w:cs="Arial"/>
          <w:sz w:val="24"/>
          <w:szCs w:val="24"/>
          <w:lang w:eastAsia="pl-PL"/>
        </w:rPr>
        <w:t>w wynajmowanych salach na terenie Miasta Nowego Sącza.</w:t>
      </w:r>
    </w:p>
    <w:p w:rsidR="00CB7AA4" w:rsidRPr="00594FA3" w:rsidRDefault="00CB7AA4" w:rsidP="00B3355D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Nabycie poszczególnych kompetencji przez uczestników projektu weryfikowane będzie w oparciu o efekty uczenia się wskazane w </w:t>
      </w:r>
      <w:r w:rsidR="00972057" w:rsidRPr="000E06D8">
        <w:rPr>
          <w:rFonts w:ascii="Arial Narrow" w:eastAsia="Times New Roman" w:hAnsi="Arial Narrow" w:cs="Arial"/>
          <w:sz w:val="24"/>
          <w:szCs w:val="24"/>
          <w:lang w:eastAsia="pl-PL"/>
        </w:rPr>
        <w:t>„</w:t>
      </w:r>
      <w:r w:rsidRPr="000E06D8">
        <w:rPr>
          <w:rFonts w:ascii="Arial Narrow" w:hAnsi="Arial Narrow"/>
          <w:i/>
          <w:sz w:val="24"/>
          <w:szCs w:val="24"/>
        </w:rPr>
        <w:t>WYKAZ WIEDZY I UMIEJĘTNOŚCI NABYTYCH PRZEZ UCZNIÓW W EFEKCIE REALIZACJI PROGRAMÓW ZAJĘĆ POZASZKOLNYCH W CENTRACH WSPIERANIA UCZNIÓW ZDOLNYCH</w:t>
      </w:r>
      <w:r w:rsidR="00972057" w:rsidRPr="000E06D8">
        <w:rPr>
          <w:rFonts w:ascii="Arial Narrow" w:hAnsi="Arial Narrow"/>
          <w:i/>
          <w:sz w:val="24"/>
          <w:szCs w:val="24"/>
        </w:rPr>
        <w:t xml:space="preserve">” </w:t>
      </w:r>
      <w:r w:rsidR="00972057" w:rsidRPr="000E06D8">
        <w:rPr>
          <w:rFonts w:ascii="Arial Narrow" w:hAnsi="Arial Narrow"/>
          <w:sz w:val="24"/>
          <w:szCs w:val="24"/>
        </w:rPr>
        <w:t xml:space="preserve">dostępnym na stronie internetowej Województwa Małopolskiego  </w:t>
      </w:r>
      <w:hyperlink r:id="rId9" w:history="1">
        <w:r w:rsidR="00594FA3" w:rsidRPr="00886C05">
          <w:rPr>
            <w:rStyle w:val="Hipercze"/>
            <w:rFonts w:ascii="Arial Narrow" w:hAnsi="Arial Narrow"/>
            <w:sz w:val="24"/>
            <w:szCs w:val="24"/>
          </w:rPr>
          <w:t>www.rpo.malopolska.pl</w:t>
        </w:r>
      </w:hyperlink>
      <w:r w:rsidR="00972057" w:rsidRPr="000E06D8">
        <w:rPr>
          <w:rFonts w:ascii="Arial Narrow" w:hAnsi="Arial Narrow"/>
          <w:sz w:val="24"/>
          <w:szCs w:val="24"/>
        </w:rPr>
        <w:t>.</w:t>
      </w:r>
    </w:p>
    <w:p w:rsidR="00594FA3" w:rsidRPr="00594FA3" w:rsidRDefault="00594FA3" w:rsidP="00594FA3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94FA3">
        <w:rPr>
          <w:rFonts w:ascii="Arial Narrow" w:eastAsia="Times New Roman" w:hAnsi="Arial Narrow" w:cs="Arial"/>
          <w:sz w:val="24"/>
          <w:szCs w:val="24"/>
          <w:lang w:eastAsia="pl-PL"/>
        </w:rPr>
        <w:t>Uczestnikom projektu zostanie zapewnione w trakcie trwania zajęć wyżywienie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, w formie przerwy śniadaniowej.</w:t>
      </w:r>
    </w:p>
    <w:p w:rsidR="00594FA3" w:rsidRDefault="00594FA3" w:rsidP="00594FA3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94FA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Uczestnicy projektu dodatkowo otrzymają niezbędne do realizacji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pomoce dydaktyczne:</w:t>
      </w:r>
    </w:p>
    <w:p w:rsidR="00594FA3" w:rsidRDefault="00594FA3" w:rsidP="00594FA3">
      <w:pPr>
        <w:pStyle w:val="Akapitzlist"/>
        <w:numPr>
          <w:ilvl w:val="1"/>
          <w:numId w:val="18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Kompetencje matematyczne: teczka, notes, długopis, ekierka, linijka, cyrkiel, kalkulator,</w:t>
      </w:r>
    </w:p>
    <w:p w:rsidR="00594FA3" w:rsidRDefault="00594FA3" w:rsidP="00594FA3">
      <w:pPr>
        <w:pStyle w:val="Akapitzlist"/>
        <w:numPr>
          <w:ilvl w:val="1"/>
          <w:numId w:val="18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Kompetencje językowe – j. ang.: teczka, notes, długopis, kolorowe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zakreślacze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>, słownik,</w:t>
      </w:r>
    </w:p>
    <w:p w:rsidR="00594FA3" w:rsidRDefault="00594FA3" w:rsidP="00594FA3">
      <w:pPr>
        <w:pStyle w:val="Akapitzlist"/>
        <w:numPr>
          <w:ilvl w:val="1"/>
          <w:numId w:val="18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Kompetencje informatyczne (TIK): teczka, notes, długopis, kolorowe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zakreślacze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>, dysk zewnętrzny,</w:t>
      </w:r>
    </w:p>
    <w:p w:rsidR="00594FA3" w:rsidRDefault="00594FA3" w:rsidP="00594FA3">
      <w:pPr>
        <w:pStyle w:val="Akapitzlist"/>
        <w:numPr>
          <w:ilvl w:val="1"/>
          <w:numId w:val="18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Kompetencje z zakresu przedsiębiorczości: </w:t>
      </w:r>
      <w:r w:rsidRPr="00594FA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teczka, notes, długopis, kolorowe </w:t>
      </w:r>
      <w:proofErr w:type="spellStart"/>
      <w:r w:rsidRPr="00594FA3">
        <w:rPr>
          <w:rFonts w:ascii="Arial Narrow" w:eastAsia="Times New Roman" w:hAnsi="Arial Narrow" w:cs="Arial"/>
          <w:sz w:val="24"/>
          <w:szCs w:val="24"/>
          <w:lang w:eastAsia="pl-PL"/>
        </w:rPr>
        <w:t>zakreślacze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>, gra edukacyjna.</w:t>
      </w:r>
    </w:p>
    <w:p w:rsidR="0031255B" w:rsidRPr="000E06D8" w:rsidRDefault="0031255B" w:rsidP="0031255B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>W ramach kluczowych kompetencji z przedsiębiorczości zaplanowano organizację wyjazdów edukacyjnyc</w:t>
      </w:r>
      <w:r w:rsidR="005A1822">
        <w:rPr>
          <w:rFonts w:ascii="Arial Narrow" w:hAnsi="Arial Narrow"/>
          <w:sz w:val="24"/>
          <w:szCs w:val="24"/>
        </w:rPr>
        <w:t>h do przed</w:t>
      </w:r>
      <w:r w:rsidR="001B1F1A">
        <w:rPr>
          <w:rFonts w:ascii="Arial Narrow" w:hAnsi="Arial Narrow"/>
          <w:sz w:val="24"/>
          <w:szCs w:val="24"/>
        </w:rPr>
        <w:t>siębiorstw/instytucji odnoszących</w:t>
      </w:r>
      <w:r w:rsidR="005A1822">
        <w:rPr>
          <w:rFonts w:ascii="Arial Narrow" w:hAnsi="Arial Narrow"/>
          <w:sz w:val="24"/>
          <w:szCs w:val="24"/>
        </w:rPr>
        <w:t xml:space="preserve"> sukcesy</w:t>
      </w:r>
      <w:r w:rsidR="00CF3A24">
        <w:rPr>
          <w:rFonts w:ascii="Arial Narrow" w:hAnsi="Arial Narrow"/>
          <w:sz w:val="24"/>
          <w:szCs w:val="24"/>
        </w:rPr>
        <w:t>.</w:t>
      </w:r>
    </w:p>
    <w:p w:rsidR="0031255B" w:rsidRPr="0031255B" w:rsidRDefault="0031255B" w:rsidP="0031255B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D061BC" w:rsidRDefault="00D061BC" w:rsidP="00B3355D">
      <w:pPr>
        <w:spacing w:after="0"/>
        <w:ind w:left="42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857DD9" w:rsidRPr="000E06D8" w:rsidRDefault="00857DD9" w:rsidP="00B3355D">
      <w:pPr>
        <w:spacing w:after="0"/>
        <w:ind w:left="42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E1856" w:rsidRPr="000E06D8" w:rsidRDefault="006E1856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119B2" w:rsidRPr="000E06D8" w:rsidRDefault="00D061BC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E442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§ 3 </w:t>
      </w:r>
      <w:r w:rsidR="00166F5C" w:rsidRPr="007E4424">
        <w:rPr>
          <w:rFonts w:ascii="Arial Narrow" w:eastAsia="Times New Roman" w:hAnsi="Arial Narrow" w:cs="Arial"/>
          <w:sz w:val="24"/>
          <w:szCs w:val="24"/>
          <w:lang w:eastAsia="pl-PL"/>
        </w:rPr>
        <w:t>UCZESTNICY PROJEKTU</w:t>
      </w:r>
    </w:p>
    <w:p w:rsidR="00D061BC" w:rsidRPr="000E06D8" w:rsidRDefault="00D061BC" w:rsidP="00B3355D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D061BC" w:rsidRPr="000E06D8" w:rsidRDefault="00D061BC" w:rsidP="00B3355D">
      <w:pPr>
        <w:numPr>
          <w:ilvl w:val="0"/>
          <w:numId w:val="11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Uczestnikiem</w:t>
      </w:r>
      <w:r w:rsidR="007406C3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projektu może być wyłącznie uczeń</w:t>
      </w:r>
      <w:r w:rsidR="00593DF5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/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uczennica </w:t>
      </w:r>
      <w:r w:rsidR="006B78DB">
        <w:rPr>
          <w:rFonts w:ascii="Arial Narrow" w:eastAsia="Times New Roman" w:hAnsi="Arial Narrow" w:cs="Times New Roman"/>
          <w:sz w:val="24"/>
          <w:szCs w:val="24"/>
          <w:lang w:eastAsia="pl-PL"/>
        </w:rPr>
        <w:t>szkoły ponadgimnazjalnej</w:t>
      </w:r>
      <w:r w:rsidR="00857DD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kończącej się maturą</w:t>
      </w:r>
      <w:r w:rsidR="006B78D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(za wyjątkiem ostatnich klas)</w:t>
      </w:r>
      <w:r w:rsidR="007E587F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</w:t>
      </w:r>
      <w:r w:rsidR="00FC3623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lokalizowanej na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teren</w:t>
      </w:r>
      <w:r w:rsidR="00FC3623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ie</w:t>
      </w:r>
      <w:r w:rsidR="007E587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Miasta Nowego </w:t>
      </w:r>
      <w:r w:rsidR="00746074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Sącz</w:t>
      </w:r>
      <w:r w:rsidR="007E587F">
        <w:rPr>
          <w:rFonts w:ascii="Arial Narrow" w:eastAsia="Times New Roman" w:hAnsi="Arial Narrow" w:cs="Times New Roman"/>
          <w:sz w:val="24"/>
          <w:szCs w:val="24"/>
          <w:lang w:eastAsia="pl-PL"/>
        </w:rPr>
        <w:t>a,</w:t>
      </w:r>
      <w:r w:rsidR="00746074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wymienionej 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E5416A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§ 2 ust. 6</w:t>
      </w:r>
      <w:r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, </w:t>
      </w:r>
      <w:r w:rsidR="00746074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który został zakwalifikowany przez reali</w:t>
      </w:r>
      <w:r w:rsidR="007E587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zatora projektu koordynacyjnego na postawie przeprowadzonej diagnozy uzdolnień.</w:t>
      </w:r>
    </w:p>
    <w:p w:rsidR="00D061BC" w:rsidRPr="000E06D8" w:rsidRDefault="00D061BC" w:rsidP="00B3355D">
      <w:pPr>
        <w:numPr>
          <w:ilvl w:val="0"/>
          <w:numId w:val="11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Udział w projekcie </w:t>
      </w:r>
      <w:r w:rsidR="00931BA7" w:rsidRPr="008B69F2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>konkursowym</w:t>
      </w:r>
      <w:r w:rsidR="00931BA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rozpoczyna się od momentu podpisania przez </w:t>
      </w:r>
      <w:r w:rsidR="009D46D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uczestników projektu lub </w:t>
      </w:r>
      <w:r w:rsidR="007043C6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rodziców/opiekunów prawnych</w:t>
      </w:r>
      <w:r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0E06D8">
        <w:rPr>
          <w:rFonts w:ascii="Arial Narrow" w:eastAsia="Times New Roman" w:hAnsi="Arial Narrow" w:cs="Times New Roman"/>
          <w:bCs/>
          <w:i/>
          <w:sz w:val="24"/>
          <w:szCs w:val="24"/>
          <w:lang w:eastAsia="pl-PL"/>
        </w:rPr>
        <w:t>Deklaracji uczestnictwa w projekcie</w:t>
      </w:r>
      <w:r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(załącznik nr </w:t>
      </w:r>
      <w:r w:rsidR="00105BD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3</w:t>
      </w:r>
      <w:r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do </w:t>
      </w:r>
      <w:r w:rsidR="007043C6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niniejszego </w:t>
      </w:r>
      <w:r w:rsidR="007E587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Regulaminu), najpóźniej w pierwszym dniu udzielenia wsparcia, tj. udziału w zajęciach.</w:t>
      </w:r>
      <w:r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:rsidR="00D061BC" w:rsidRDefault="00D061BC" w:rsidP="00B3355D">
      <w:pPr>
        <w:spacing w:after="0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491EA0" w:rsidRPr="000E06D8" w:rsidRDefault="00491EA0" w:rsidP="00B3355D">
      <w:pPr>
        <w:spacing w:after="0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D061BC" w:rsidRPr="000E06D8" w:rsidRDefault="00B95066" w:rsidP="00B95066">
      <w:pPr>
        <w:spacing w:after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§ 4 REKRUTACJA</w:t>
      </w:r>
    </w:p>
    <w:p w:rsidR="00D061BC" w:rsidRPr="000E06D8" w:rsidRDefault="00D061BC" w:rsidP="00B95066">
      <w:pPr>
        <w:spacing w:after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A52EA" w:rsidRDefault="00FA52EA" w:rsidP="00FA52EA">
      <w:pPr>
        <w:pStyle w:val="Akapitzlist"/>
        <w:numPr>
          <w:ilvl w:val="0"/>
          <w:numId w:val="13"/>
        </w:num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1" w:name="_Hlk483944316"/>
      <w:r w:rsidRPr="005E24B0">
        <w:rPr>
          <w:rFonts w:ascii="Arial Narrow" w:eastAsia="Times New Roman" w:hAnsi="Arial Narrow" w:cs="Times New Roman"/>
          <w:sz w:val="24"/>
          <w:szCs w:val="24"/>
          <w:lang w:eastAsia="pl-PL"/>
        </w:rPr>
        <w:t>Rekrutacja odbywać się będzie zgodnie z zasadą równości szans i niedyskryminacji.</w:t>
      </w:r>
    </w:p>
    <w:p w:rsidR="00FA52EA" w:rsidRPr="000C2DF9" w:rsidRDefault="00FA52EA" w:rsidP="00FA52EA">
      <w:pPr>
        <w:pStyle w:val="Akapitzlist"/>
        <w:numPr>
          <w:ilvl w:val="0"/>
          <w:numId w:val="13"/>
        </w:num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C2DF9">
        <w:rPr>
          <w:rFonts w:ascii="Arial Narrow" w:eastAsia="Times New Roman" w:hAnsi="Arial Narrow" w:cs="Times New Roman"/>
          <w:sz w:val="24"/>
          <w:szCs w:val="24"/>
          <w:lang w:eastAsia="pl-PL"/>
        </w:rPr>
        <w:t>W ramach rekrutacji przewidziano następujące etapy:</w:t>
      </w:r>
    </w:p>
    <w:p w:rsidR="00FA52EA" w:rsidRPr="00DE57C5" w:rsidRDefault="00FA52EA" w:rsidP="00FA52EA">
      <w:pPr>
        <w:pStyle w:val="Akapitzlist"/>
        <w:numPr>
          <w:ilvl w:val="0"/>
          <w:numId w:val="39"/>
        </w:numPr>
        <w:spacing w:after="0"/>
        <w:ind w:left="851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E57C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nominacja nauczycielsko – rodzicielska:</w:t>
      </w:r>
      <w:r w:rsidRPr="00DE57C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wspólny etap rekrutacji projektu konkursowego i koordynacyjnego. Czas trwania etapu: </w:t>
      </w:r>
    </w:p>
    <w:p w:rsidR="00FA52EA" w:rsidRDefault="00FA52EA" w:rsidP="00FA52EA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od 04.09</w:t>
      </w:r>
      <w:r w:rsidR="00012D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.2017 r. do 15</w:t>
      </w:r>
      <w:r w:rsidRPr="005E24B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.09.2017</w:t>
      </w:r>
      <w:bookmarkEnd w:id="1"/>
      <w:r w:rsidRPr="005E24B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roku 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– dla zajęć zaplanowanych do realizacji w roku szkolnym 2017/2018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uczniowie </w:t>
      </w:r>
      <w:r w:rsidR="009031EF">
        <w:rPr>
          <w:rFonts w:ascii="Arial Narrow" w:eastAsia="Times New Roman" w:hAnsi="Arial Narrow" w:cs="Times New Roman"/>
          <w:sz w:val="24"/>
          <w:szCs w:val="24"/>
          <w:lang w:eastAsia="pl-PL"/>
        </w:rPr>
        <w:t>wszystkich klas oprócz ostatniej klasy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</w:p>
    <w:p w:rsidR="00FA52EA" w:rsidRDefault="00FA52EA" w:rsidP="00FA52EA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</w:t>
      </w:r>
      <w:r w:rsidRPr="005E24B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II kwartał 2018 roku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dla zajęć zaplanowanych do realizacji w roku szkolnym 2018/2019</w:t>
      </w:r>
      <w:r w:rsidR="009031E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uczniowie wszystkich klas oprócz ostatniej klasy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FA52EA" w:rsidRDefault="00FA52EA" w:rsidP="00FA52EA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Na tym etapie uczniowie rekrutowani są na podstawie:</w:t>
      </w:r>
    </w:p>
    <w:p w:rsidR="00752829" w:rsidRDefault="00FA52EA" w:rsidP="00FA52EA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2829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arkuszy nominacji nauczycielsko-rodzicielskich</w:t>
      </w:r>
      <w:r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udostępnionych na stronie internetowej </w:t>
      </w:r>
      <w:hyperlink r:id="rId10" w:history="1">
        <w:r w:rsidRPr="00752829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www.malopolskietalenty.pl</w:t>
        </w:r>
      </w:hyperlink>
      <w:r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>, z zakresu 4 kluczowych kompetencji przedmiotowych, tj.: matematycznych, językowych (j. angielski), przedsiębiorczości oraz kompetencji informatycznych. Nominacji z kompetencji matematycznych</w:t>
      </w:r>
      <w:r w:rsidR="00752829"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językowych (j. angielski), </w:t>
      </w:r>
      <w:r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informatycznych </w:t>
      </w:r>
      <w:r w:rsidR="00752829"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przedsiębiorczości </w:t>
      </w:r>
      <w:r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>dokonuje nauczyciel z danego przedmiotu w porozumieniu z przedstawicielami ustawowymi ucznia</w:t>
      </w:r>
      <w:r w:rsidR="00752829">
        <w:rPr>
          <w:rFonts w:ascii="Arial Narrow" w:eastAsia="Times New Roman" w:hAnsi="Arial Narrow" w:cs="Times New Roman"/>
          <w:sz w:val="24"/>
          <w:szCs w:val="24"/>
          <w:lang w:eastAsia="pl-PL"/>
        </w:rPr>
        <w:t>, gdy uczeń jest niepełnoletni</w:t>
      </w:r>
      <w:r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</w:p>
    <w:p w:rsidR="00FA52EA" w:rsidRPr="00752829" w:rsidRDefault="00FA52EA" w:rsidP="00FA52EA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2829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formularza zgłoszeniowego do projektu koordynacyjnego i konkursowego</w:t>
      </w:r>
      <w:r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wypełniony formularz podpisuje </w:t>
      </w:r>
      <w:r w:rsidR="007528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uczeń lub </w:t>
      </w:r>
      <w:r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>przedstawiciel ustawowy ucznia</w:t>
      </w:r>
      <w:r w:rsidR="00752829">
        <w:rPr>
          <w:rFonts w:ascii="Arial Narrow" w:eastAsia="Times New Roman" w:hAnsi="Arial Narrow" w:cs="Times New Roman"/>
          <w:sz w:val="24"/>
          <w:szCs w:val="24"/>
          <w:lang w:eastAsia="pl-PL"/>
        </w:rPr>
        <w:t>, gdy uczeń jest niepełnoletni</w:t>
      </w:r>
      <w:r w:rsidRPr="0075282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FA52EA" w:rsidRDefault="00FA52EA" w:rsidP="00FA52EA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C390A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deklaracja uczestnictwa do projektu koordynacyjnego</w:t>
      </w:r>
      <w:r w:rsidRPr="008C390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wypełnioną deklarację (stanowiącą zał. nr 2) podpisuje </w:t>
      </w:r>
      <w:r w:rsidR="007528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uczeń lub </w:t>
      </w:r>
      <w:r w:rsidRPr="008C390A">
        <w:rPr>
          <w:rFonts w:ascii="Arial Narrow" w:eastAsia="Times New Roman" w:hAnsi="Arial Narrow" w:cs="Times New Roman"/>
          <w:sz w:val="24"/>
          <w:szCs w:val="24"/>
          <w:lang w:eastAsia="pl-PL"/>
        </w:rPr>
        <w:t>prz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edstawiciel ustawowy ucznia</w:t>
      </w:r>
      <w:r w:rsidR="00752829">
        <w:rPr>
          <w:rFonts w:ascii="Arial Narrow" w:eastAsia="Times New Roman" w:hAnsi="Arial Narrow" w:cs="Times New Roman"/>
          <w:sz w:val="24"/>
          <w:szCs w:val="24"/>
          <w:lang w:eastAsia="pl-PL"/>
        </w:rPr>
        <w:t>, gdyż uczeń jest niepełnoletni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FA52EA" w:rsidRPr="008C390A" w:rsidRDefault="00FA52EA" w:rsidP="00FA52EA">
      <w:pPr>
        <w:pStyle w:val="Akapitzlist"/>
        <w:spacing w:after="0"/>
        <w:ind w:left="113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A52EA" w:rsidRPr="007A047A" w:rsidRDefault="00FA52EA" w:rsidP="00FA52EA">
      <w:pPr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A04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Dyrektor szkoły mailowo poinformuje Biuro Projektu o liczbie nominowanych uczniów z podziałem na poszczególne kluczowe kompetencje </w:t>
      </w:r>
      <w:r w:rsidRPr="007A047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najpóźniej na następny dzień roboczy</w:t>
      </w:r>
      <w:r w:rsidRPr="007A04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 zakończeniu rekrutacji, w celu dostarczenia odpowiedniej ilości testów diagnozy.</w:t>
      </w:r>
    </w:p>
    <w:p w:rsidR="00FA52EA" w:rsidRDefault="00FA52EA" w:rsidP="00FA52EA">
      <w:pPr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A52EA" w:rsidRDefault="00FA52EA" w:rsidP="00FA52EA">
      <w:pPr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Liczba nominowanych uczniów do projektu w szkołach wskazanych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§ 1 ust. 13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nie będzie mogła przekroczyć 15% ogółu liczby uczniów </w:t>
      </w:r>
      <w:r w:rsidRPr="002328FD">
        <w:rPr>
          <w:rFonts w:ascii="Arial Narrow" w:eastAsia="Times New Roman" w:hAnsi="Arial Narrow" w:cs="Times New Roman"/>
          <w:sz w:val="24"/>
          <w:szCs w:val="24"/>
          <w:lang w:eastAsia="pl-PL"/>
        </w:rPr>
        <w:t>w roku szkolnym 2016/2017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FA52EA" w:rsidRDefault="00FA52EA" w:rsidP="00FA52EA">
      <w:pPr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Natomiast liczba nominowanych uczniów do projektu w szkołach wskazanych w § 1 ust. 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nie będzie mogła przekroczyć 5% ogółu liczby uczniów </w:t>
      </w:r>
      <w:r w:rsidRPr="002328FD">
        <w:rPr>
          <w:rFonts w:ascii="Arial Narrow" w:eastAsia="Times New Roman" w:hAnsi="Arial Narrow" w:cs="Times New Roman"/>
          <w:sz w:val="24"/>
          <w:szCs w:val="24"/>
          <w:lang w:eastAsia="pl-PL"/>
        </w:rPr>
        <w:t>w roku szkolnym 2016/2017.</w:t>
      </w:r>
    </w:p>
    <w:p w:rsidR="00E663E2" w:rsidRPr="000E06D8" w:rsidRDefault="00E663E2" w:rsidP="00FA52EA">
      <w:pPr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A52EA" w:rsidRPr="00FA3D3B" w:rsidRDefault="00FA52EA" w:rsidP="00FA52EA">
      <w:pPr>
        <w:pStyle w:val="Akapitzlist"/>
        <w:numPr>
          <w:ilvl w:val="0"/>
          <w:numId w:val="39"/>
        </w:numPr>
        <w:spacing w:after="0"/>
        <w:ind w:left="851" w:hanging="425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CF527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diagnoza uzdolnień</w:t>
      </w:r>
      <w:r w:rsidRPr="00CF527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kolejny etap rekrutacji projektu konkursowego:</w:t>
      </w:r>
    </w:p>
    <w:p w:rsidR="00FA52EA" w:rsidRDefault="00FA52EA" w:rsidP="00FA52EA">
      <w:pPr>
        <w:pStyle w:val="Akapitzlist"/>
        <w:spacing w:after="0"/>
        <w:ind w:left="851"/>
        <w:jc w:val="both"/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CF527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stępnie nominowani uczniowie przystąpią do testu uzdolnień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przygotowanego przez realizatora projektu koordynacyjnego, </w:t>
      </w:r>
      <w:r w:rsidRPr="00CF527B">
        <w:rPr>
          <w:rFonts w:ascii="Arial Narrow" w:eastAsia="Times New Roman" w:hAnsi="Arial Narrow" w:cs="Times New Roman"/>
          <w:sz w:val="24"/>
          <w:szCs w:val="24"/>
          <w:lang w:eastAsia="pl-PL"/>
        </w:rPr>
        <w:t>w swoich szkołach w obecności kadry pedagogicznej danej szkoły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następujących terminach:</w:t>
      </w:r>
      <w:r w:rsidRPr="000279B0">
        <w:t xml:space="preserve"> </w:t>
      </w:r>
    </w:p>
    <w:p w:rsidR="00FA52EA" w:rsidRPr="000279B0" w:rsidRDefault="00012DEF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20</w:t>
      </w:r>
      <w:bookmarkStart w:id="2" w:name="_GoBack"/>
      <w:bookmarkEnd w:id="2"/>
      <w:r w:rsidR="00FA52EA" w:rsidRPr="000279B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września 2017 r.</w:t>
      </w:r>
      <w:r w:rsidR="00FA52EA" w:rsidRPr="000279B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dla I edycji zajęć na rok szkolny 2017/2018.</w:t>
      </w:r>
    </w:p>
    <w:p w:rsidR="00FA52EA" w:rsidRDefault="00FA52EA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9B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</w:t>
      </w:r>
      <w:r w:rsidRPr="000279B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termin wskazany przez realizatora projektu koordynacyjnego</w:t>
      </w:r>
      <w:r w:rsidRPr="000279B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dla II edycji zajęć na rok szkolny 2018/2019.</w:t>
      </w:r>
    </w:p>
    <w:p w:rsidR="00FA52EA" w:rsidRDefault="00FA52EA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Każdy uczeń przystąpi do</w:t>
      </w:r>
      <w:r w:rsidRPr="00CF527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testu uzdolnień </w:t>
      </w:r>
      <w:r w:rsidRPr="00CF527B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tylko i wyłącznie w ramach jednej wybranej kluczowej kompetencji przedmiotowej.</w:t>
      </w:r>
      <w:r w:rsidRPr="00CF527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FA52EA" w:rsidRDefault="00FA52EA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A52EA" w:rsidRDefault="00FA52EA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527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Następnie, po przeprowadzeniu testów, każda szkoła przekazuje do Biura projektu zestawienie uczniów przystępujących do testów z każdej kompetencji kluczowej wraz z wypełnionymi testami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zebranymi dokumentami, o których mowa w pkt. 1), </w:t>
      </w:r>
      <w:r w:rsidRPr="00CF527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do 2 dni roboczych. Tak zebrane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testy uzdolnień oraz deklaracje uczestnictwa w projekcie koordynacyjnym</w:t>
      </w:r>
      <w:r w:rsidRPr="00CF527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Beneficjent projektu przekazuje realizatorowi projektu koordynacyjnego.</w:t>
      </w:r>
    </w:p>
    <w:p w:rsidR="00FA52EA" w:rsidRDefault="00FA52EA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Następnie realizator projektu koordynacyjnego dokonuje oceny testów uzdolnień i przesyła listy rankingowe oraz listy rezerwowe uczniów zakwalifikowanych do projektu (uczestników projektu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konkursowego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). Kryterium kwalifikującym do uczestnictwa w zajęciach w ramach CWUZ jest uzyskanie jak największej liczby punktów w teście uzdolnień. </w:t>
      </w:r>
    </w:p>
    <w:p w:rsidR="00FA52EA" w:rsidRDefault="00FA52EA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A52EA" w:rsidRDefault="00FA52EA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Realizator projektu koordynacyjnego zastrzega sobie prawo zapewnienia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określonej puli miejsc dla uczniów szkół, które osiągają najsłabsze wyniki edukacyjne w skali regionu na poziomie 50% miejsc. Jeśli uczniów szkół, które osiągają najsłabsze wyniki edukacyjne w skali regionu będzie mniej niż 50%, pula miejsc dla szkół, które osiągają najsłabsze wyniki edukacyjne w skali regionu, będzie odpowiednio mniejsza. </w:t>
      </w:r>
    </w:p>
    <w:p w:rsidR="00FA52EA" w:rsidRDefault="00FA52EA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A52EA" w:rsidRDefault="00FA52EA" w:rsidP="00FA52EA">
      <w:pPr>
        <w:pStyle w:val="Akapitzlist"/>
        <w:spacing w:after="0"/>
        <w:ind w:left="85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Szkoły, których uczniowie na podstawie list rankingowych zostali zakwalifikowani do udziału w zajęciach, zbierają </w:t>
      </w:r>
      <w:r>
        <w:rPr>
          <w:rFonts w:ascii="Arial Narrow" w:eastAsia="Times New Roman" w:hAnsi="Arial Narrow" w:cs="Arial"/>
          <w:sz w:val="24"/>
          <w:szCs w:val="24"/>
          <w:u w:val="single"/>
          <w:lang w:eastAsia="pl-PL"/>
        </w:rPr>
        <w:t>deklaracje</w:t>
      </w:r>
      <w:r w:rsidRPr="00056CEB">
        <w:rPr>
          <w:rFonts w:ascii="Arial Narrow" w:eastAsia="Times New Roman" w:hAnsi="Arial Narrow" w:cs="Arial"/>
          <w:sz w:val="24"/>
          <w:szCs w:val="24"/>
          <w:u w:val="single"/>
          <w:lang w:eastAsia="pl-PL"/>
        </w:rPr>
        <w:t xml:space="preserve"> uczestnictwa w projekcie konkursowym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560353">
        <w:rPr>
          <w:rFonts w:ascii="Arial Narrow" w:eastAsia="Times New Roman" w:hAnsi="Arial Narrow" w:cs="Arial"/>
          <w:sz w:val="24"/>
          <w:szCs w:val="24"/>
          <w:lang w:eastAsia="pl-PL"/>
        </w:rPr>
        <w:t>wypełnione i podpisane przez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przedstawiciela ustawowego ucznia. Tak zebrane deklaracje szkoła przekazuje niezwłocznie do Biura Projektu.</w:t>
      </w:r>
    </w:p>
    <w:p w:rsidR="002968BC" w:rsidRDefault="002968BC" w:rsidP="00A5587F">
      <w:pPr>
        <w:spacing w:after="0"/>
        <w:ind w:left="4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968BC" w:rsidRPr="000E06D8" w:rsidRDefault="002968BC" w:rsidP="002968BC">
      <w:pPr>
        <w:spacing w:after="0"/>
        <w:ind w:left="42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ramach projektu </w:t>
      </w:r>
      <w:r w:rsidR="00AD1CBE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każdą 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edycj</w:t>
      </w:r>
      <w:r w:rsidR="00AD1CBE" w:rsidRPr="000E06D8">
        <w:rPr>
          <w:rFonts w:ascii="Arial Narrow" w:eastAsia="Times New Roman" w:hAnsi="Arial Narrow" w:cs="Arial"/>
          <w:sz w:val="24"/>
          <w:szCs w:val="24"/>
          <w:lang w:eastAsia="pl-PL"/>
        </w:rPr>
        <w:t>ę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zajęć przewidziano utworzenie następującej ilości</w:t>
      </w:r>
      <w:r w:rsidR="00AD1CBE"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 liczebności</w:t>
      </w: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grup: </w:t>
      </w: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1898"/>
        <w:gridCol w:w="1689"/>
        <w:gridCol w:w="1876"/>
        <w:gridCol w:w="2057"/>
        <w:gridCol w:w="1348"/>
      </w:tblGrid>
      <w:tr w:rsidR="002968BC" w:rsidRPr="000E06D8" w:rsidTr="00EB3467">
        <w:tc>
          <w:tcPr>
            <w:tcW w:w="1898" w:type="dxa"/>
            <w:vAlign w:val="center"/>
          </w:tcPr>
          <w:p w:rsidR="002968BC" w:rsidRPr="000E06D8" w:rsidRDefault="002968BC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Matematyczna i naukowo-techniczna</w:t>
            </w:r>
          </w:p>
        </w:tc>
        <w:tc>
          <w:tcPr>
            <w:tcW w:w="1689" w:type="dxa"/>
            <w:vAlign w:val="center"/>
          </w:tcPr>
          <w:p w:rsidR="002968BC" w:rsidRPr="000E06D8" w:rsidRDefault="002968BC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Językowa </w:t>
            </w:r>
          </w:p>
          <w:p w:rsidR="002968BC" w:rsidRPr="000E06D8" w:rsidRDefault="002968BC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(j. angielski)</w:t>
            </w:r>
          </w:p>
        </w:tc>
        <w:tc>
          <w:tcPr>
            <w:tcW w:w="1876" w:type="dxa"/>
            <w:vAlign w:val="center"/>
          </w:tcPr>
          <w:p w:rsidR="002968BC" w:rsidRPr="000E06D8" w:rsidRDefault="002968BC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Informatyczna</w:t>
            </w:r>
          </w:p>
        </w:tc>
        <w:tc>
          <w:tcPr>
            <w:tcW w:w="2057" w:type="dxa"/>
            <w:vAlign w:val="center"/>
          </w:tcPr>
          <w:p w:rsidR="002968BC" w:rsidRPr="000E06D8" w:rsidRDefault="002968BC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Przedsiębiorczość</w:t>
            </w:r>
          </w:p>
        </w:tc>
        <w:tc>
          <w:tcPr>
            <w:tcW w:w="1348" w:type="dxa"/>
            <w:vAlign w:val="center"/>
          </w:tcPr>
          <w:p w:rsidR="002968BC" w:rsidRPr="000E06D8" w:rsidRDefault="002968BC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Łączna liczba grup</w:t>
            </w:r>
          </w:p>
        </w:tc>
      </w:tr>
      <w:tr w:rsidR="002968BC" w:rsidRPr="000E06D8" w:rsidTr="001973EF">
        <w:trPr>
          <w:trHeight w:val="432"/>
        </w:trPr>
        <w:tc>
          <w:tcPr>
            <w:tcW w:w="1898" w:type="dxa"/>
          </w:tcPr>
          <w:p w:rsidR="00AD1CBE" w:rsidRPr="000E06D8" w:rsidRDefault="0075260D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 grupy</w:t>
            </w:r>
            <w:r w:rsidR="00AD1CBE"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– </w:t>
            </w:r>
          </w:p>
          <w:p w:rsidR="002968BC" w:rsidRPr="000E06D8" w:rsidRDefault="0075260D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po </w:t>
            </w:r>
            <w:r w:rsidR="00AD1CBE"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17 osób</w:t>
            </w:r>
          </w:p>
        </w:tc>
        <w:tc>
          <w:tcPr>
            <w:tcW w:w="1689" w:type="dxa"/>
          </w:tcPr>
          <w:p w:rsidR="00AD1CBE" w:rsidRPr="000E06D8" w:rsidRDefault="0075260D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 grupy</w:t>
            </w:r>
            <w:r w:rsidR="00AD1CBE"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– </w:t>
            </w:r>
          </w:p>
          <w:p w:rsidR="002968BC" w:rsidRPr="000E06D8" w:rsidRDefault="0075260D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po </w:t>
            </w:r>
            <w:r w:rsidR="00AD1CBE"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17 osób</w:t>
            </w:r>
          </w:p>
        </w:tc>
        <w:tc>
          <w:tcPr>
            <w:tcW w:w="1876" w:type="dxa"/>
          </w:tcPr>
          <w:p w:rsidR="002968BC" w:rsidRPr="000E06D8" w:rsidRDefault="002968BC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 grupa</w:t>
            </w:r>
            <w:r w:rsidR="00AD1CBE"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– </w:t>
            </w:r>
          </w:p>
          <w:p w:rsidR="00AD1CBE" w:rsidRPr="000E06D8" w:rsidRDefault="00AD1CBE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16 osób</w:t>
            </w:r>
          </w:p>
        </w:tc>
        <w:tc>
          <w:tcPr>
            <w:tcW w:w="2057" w:type="dxa"/>
          </w:tcPr>
          <w:p w:rsidR="002968BC" w:rsidRPr="000E06D8" w:rsidRDefault="002968BC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 grupa</w:t>
            </w:r>
            <w:r w:rsidR="00AD1CBE"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–</w:t>
            </w:r>
          </w:p>
          <w:p w:rsidR="00AD1CBE" w:rsidRPr="000E06D8" w:rsidRDefault="00AD1CBE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17 osób</w:t>
            </w:r>
          </w:p>
        </w:tc>
        <w:tc>
          <w:tcPr>
            <w:tcW w:w="1348" w:type="dxa"/>
          </w:tcPr>
          <w:p w:rsidR="002968BC" w:rsidRPr="000E06D8" w:rsidRDefault="0075260D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 grup</w:t>
            </w:r>
            <w:r w:rsidR="00AD1CBE"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–</w:t>
            </w:r>
          </w:p>
          <w:p w:rsidR="00AD1CBE" w:rsidRPr="000E06D8" w:rsidRDefault="0075260D" w:rsidP="00A4349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101</w:t>
            </w:r>
            <w:r w:rsidR="00AD1CBE" w:rsidRPr="000E06D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osób</w:t>
            </w:r>
          </w:p>
        </w:tc>
      </w:tr>
    </w:tbl>
    <w:p w:rsidR="002968BC" w:rsidRPr="000E06D8" w:rsidRDefault="002968BC" w:rsidP="002968BC">
      <w:pPr>
        <w:spacing w:after="0"/>
        <w:ind w:left="42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CB7AA4" w:rsidRPr="000E06D8" w:rsidRDefault="00CB7AA4" w:rsidP="00CB7AA4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F45C8" w:rsidRPr="000E06D8" w:rsidRDefault="002F45C8" w:rsidP="002F45C8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512D1" w:rsidRPr="000E06D8" w:rsidRDefault="00A512D1" w:rsidP="00A512D1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§ 5 PRAWA I OBOWIĄZKI UCZESTNIKÓW PROJEKTU</w:t>
      </w:r>
    </w:p>
    <w:p w:rsidR="00E3133F" w:rsidRPr="000E06D8" w:rsidRDefault="00E3133F" w:rsidP="00E3133F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A23C3" w:rsidRPr="000E06D8" w:rsidRDefault="003A23C3" w:rsidP="003A23C3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Uczestnicy projektu są uprawnieni do bezpłatnego udziału w projekcie</w:t>
      </w:r>
      <w:r w:rsidR="008B629C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3A23C3" w:rsidRPr="000E06D8" w:rsidRDefault="00DD09AF" w:rsidP="003A23C3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Każdy uczestnik </w:t>
      </w:r>
      <w:r w:rsidR="003A23C3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/lub</w:t>
      </w:r>
      <w:r w:rsidR="003A23C3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EC389C">
        <w:rPr>
          <w:rFonts w:ascii="Arial Narrow" w:eastAsia="Times New Roman" w:hAnsi="Arial Narrow" w:cs="Times New Roman"/>
          <w:sz w:val="24"/>
          <w:szCs w:val="24"/>
          <w:lang w:eastAsia="pl-PL"/>
        </w:rPr>
        <w:t>przedstawiciel ustawowy</w:t>
      </w:r>
      <w:r w:rsidR="003A23C3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ucz</w:t>
      </w:r>
      <w:r w:rsidR="00EC389C">
        <w:rPr>
          <w:rFonts w:ascii="Arial Narrow" w:eastAsia="Times New Roman" w:hAnsi="Arial Narrow" w:cs="Times New Roman"/>
          <w:sz w:val="24"/>
          <w:szCs w:val="24"/>
          <w:lang w:eastAsia="pl-PL"/>
        </w:rPr>
        <w:t>nia</w:t>
      </w:r>
      <w:r w:rsidR="003A23C3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ma prawo do informacji o udzielanym wsparciu w ramach projektu.</w:t>
      </w:r>
    </w:p>
    <w:p w:rsidR="00E3133F" w:rsidRPr="000E06D8" w:rsidRDefault="00E3133F" w:rsidP="00E3133F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Udział w zajęciach jest obowiązkowy. Każdy uczestnik</w:t>
      </w:r>
      <w:r w:rsidR="00BB3255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zobowiązany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jest do punktualnego i aktywnego uczestnictwa w zajęciach, zgodnie z przyjętym harmonogramem zajęć. </w:t>
      </w:r>
    </w:p>
    <w:p w:rsidR="00E3133F" w:rsidRPr="000E06D8" w:rsidRDefault="00E3133F" w:rsidP="00E3133F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Obecność na zajęciach będzie każdorazowo weryfikowana przez prowadzącego zajęcia poprzez sprawdzenie listy obecności w dzienniku zajęć.</w:t>
      </w:r>
    </w:p>
    <w:p w:rsidR="00E3133F" w:rsidRDefault="00E3133F" w:rsidP="00E3133F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Dopuszcz</w:t>
      </w:r>
      <w:r w:rsidR="00117E96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alna liczba nieobecności ucznia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0328F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zajęciach nie może przekroczyć 30 % godzin przewidzianych na dane zajęcia z kluczowych kompetencji </w:t>
      </w:r>
      <w:proofErr w:type="spellStart"/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ponadprzedmiotowych</w:t>
      </w:r>
      <w:proofErr w:type="spellEnd"/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jak i przedmiotowych w skali </w:t>
      </w:r>
      <w:r w:rsidR="002A135D">
        <w:rPr>
          <w:rFonts w:ascii="Arial Narrow" w:eastAsia="Times New Roman" w:hAnsi="Arial Narrow" w:cs="Times New Roman"/>
          <w:sz w:val="24"/>
          <w:szCs w:val="24"/>
          <w:lang w:eastAsia="pl-PL"/>
        </w:rPr>
        <w:t>danej edycji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. Warunkiem zakończenia uczestnictwa w projekcie będzie co najmniej 70% frekwencja</w:t>
      </w:r>
      <w:r w:rsidR="006119B1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ramach kluczowych kompetencji </w:t>
      </w:r>
      <w:proofErr w:type="spellStart"/>
      <w:r w:rsidR="006119B1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ponadprzedmiotowych</w:t>
      </w:r>
      <w:proofErr w:type="spellEnd"/>
      <w:r w:rsidR="006119B1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przedmiotowych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</w:p>
    <w:p w:rsidR="00011AEF" w:rsidRDefault="00011AEF" w:rsidP="0031255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11AEF">
        <w:rPr>
          <w:rFonts w:ascii="Arial Narrow" w:eastAsia="Times New Roman" w:hAnsi="Arial Narrow" w:cs="Times New Roman"/>
          <w:sz w:val="24"/>
          <w:szCs w:val="24"/>
          <w:lang w:eastAsia="pl-PL"/>
        </w:rPr>
        <w:t>Każda nieobecność ucznia na zajęciach musi zostać usprawiedliwiona przez przedstawiciela ustawowego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lub przez ucznia gdy jest pełnoletni</w:t>
      </w:r>
      <w:r w:rsidRPr="00011AE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formie pisemnej.</w:t>
      </w:r>
    </w:p>
    <w:p w:rsidR="00E3133F" w:rsidRPr="00011AEF" w:rsidRDefault="00E3133F" w:rsidP="0031255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11AEF">
        <w:rPr>
          <w:rFonts w:ascii="Arial Narrow" w:eastAsia="Times New Roman" w:hAnsi="Arial Narrow" w:cs="Times New Roman"/>
          <w:sz w:val="24"/>
          <w:szCs w:val="24"/>
          <w:lang w:eastAsia="pl-PL"/>
        </w:rPr>
        <w:t>Rezygnacja z udziału w p</w:t>
      </w:r>
      <w:r w:rsidR="006119B1" w:rsidRPr="00011AE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rojekcie </w:t>
      </w:r>
      <w:r w:rsidRPr="00011AEF">
        <w:rPr>
          <w:rFonts w:ascii="Arial Narrow" w:eastAsia="Times New Roman" w:hAnsi="Arial Narrow" w:cs="Times New Roman"/>
          <w:sz w:val="24"/>
          <w:szCs w:val="24"/>
          <w:lang w:eastAsia="pl-PL"/>
        </w:rPr>
        <w:t>możliwa jest ty</w:t>
      </w:r>
      <w:r w:rsidR="00CE7018">
        <w:rPr>
          <w:rFonts w:ascii="Arial Narrow" w:eastAsia="Times New Roman" w:hAnsi="Arial Narrow" w:cs="Times New Roman"/>
          <w:sz w:val="24"/>
          <w:szCs w:val="24"/>
          <w:lang w:eastAsia="pl-PL"/>
        </w:rPr>
        <w:t>lko w uzasadnionych przypadkach losowych.</w:t>
      </w:r>
    </w:p>
    <w:p w:rsidR="00E3133F" w:rsidRPr="000E06D8" w:rsidRDefault="00E3133F" w:rsidP="00E3133F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Uzasadnione przypadki, o których mowa w</w:t>
      </w:r>
      <w:r w:rsidR="00A909FD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yżej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, mogą wynikać z przyczyn natury zdrowotnej lub działania siły wyższej i co do zasady nie mogą być znane przez uczestnika proje</w:t>
      </w:r>
      <w:r w:rsidR="001E1C62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ktu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momencie przystąpienia do udziału w projekcie.</w:t>
      </w:r>
    </w:p>
    <w:p w:rsidR="00E3133F" w:rsidRPr="00594F9E" w:rsidRDefault="00E3133F" w:rsidP="002A479F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Rezygnacja z uczestnictwa w projekcie wymaga pisemnego potwierdzenia przez </w:t>
      </w:r>
      <w:r w:rsidR="00EC389C">
        <w:rPr>
          <w:rFonts w:ascii="Arial Narrow" w:eastAsia="Times New Roman" w:hAnsi="Arial Narrow" w:cs="Times New Roman"/>
          <w:sz w:val="24"/>
          <w:szCs w:val="24"/>
          <w:lang w:eastAsia="pl-PL"/>
        </w:rPr>
        <w:t>przedstawiciela ustawowego ucznia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1326A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lub uczestnika (gdy jest pełnoletni), 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dostarczonego do </w:t>
      </w:r>
      <w:r w:rsidR="00D84EAA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nauczyciela prowadzącego zajęcia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niezwłocznie po zaistnieniu zdarzenia będącego powodem rezygnacji z uczestnictwa w projekcie.</w:t>
      </w:r>
      <w:r w:rsidR="002A479F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Nauczyciel prowadzący zajęcia przekazuje rezygnację z uczestnictwa w projekcie Kierownikowi Projektu natychmiast po zaistniałych zmianach.</w:t>
      </w:r>
    </w:p>
    <w:p w:rsidR="00E3133F" w:rsidRPr="000E06D8" w:rsidRDefault="006B6DE6" w:rsidP="00E3133F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Uczeń</w:t>
      </w:r>
      <w:r w:rsidR="00E3133F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zakwalifikowany do uczestnictwa w projekcie może zostać skreślony z listy uczestników w następujących przypadkach:</w:t>
      </w:r>
    </w:p>
    <w:p w:rsidR="00E3133F" w:rsidRPr="000E06D8" w:rsidRDefault="00E3133F" w:rsidP="00E3133F">
      <w:pPr>
        <w:numPr>
          <w:ilvl w:val="1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w przypad</w:t>
      </w:r>
      <w:r w:rsidR="001E1C62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ku nieobecności na co najmniej 3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0% zajęć </w:t>
      </w:r>
      <w:r w:rsidR="001E1C62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kluczowych kompetencji </w:t>
      </w:r>
      <w:proofErr w:type="spellStart"/>
      <w:r w:rsidR="001E1C62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ponadprzedmiotowych</w:t>
      </w:r>
      <w:proofErr w:type="spellEnd"/>
      <w:r w:rsidR="001E1C62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jak i przedmiotowych</w:t>
      </w: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danym roku szkolnym</w:t>
      </w:r>
      <w:r w:rsidR="001E1C62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E3133F" w:rsidRPr="000E06D8" w:rsidRDefault="00E3133F" w:rsidP="00E3133F">
      <w:pPr>
        <w:numPr>
          <w:ilvl w:val="1"/>
          <w:numId w:val="14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rezygnacji z udziału w projekcie potwierdzonej przez </w:t>
      </w:r>
      <w:r w:rsidR="00EC389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przedstawiciela ustawowego </w:t>
      </w:r>
      <w:r w:rsidR="00983A6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ucznia </w:t>
      </w:r>
      <w:r w:rsidR="001326A6">
        <w:rPr>
          <w:rFonts w:ascii="Arial Narrow" w:eastAsia="Times New Roman" w:hAnsi="Arial Narrow" w:cs="Times New Roman"/>
          <w:sz w:val="24"/>
          <w:szCs w:val="24"/>
          <w:lang w:eastAsia="pl-PL"/>
        </w:rPr>
        <w:t>lub uczestnika gdy jest pełnoletni</w:t>
      </w:r>
      <w:r w:rsidR="001E1C62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695E50" w:rsidRPr="000E06D8" w:rsidRDefault="00983A69" w:rsidP="00A43491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Przedstawiciele ustawowi ucznia</w:t>
      </w:r>
      <w:r w:rsidR="00E3133F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3B7BD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i/lub</w:t>
      </w:r>
      <w:r w:rsidR="007D62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uczestnicy gdy są pełnoletni,</w:t>
      </w:r>
      <w:r w:rsidR="00E3133F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zobowiązani są do bieżącego informowania </w:t>
      </w:r>
      <w:r w:rsidR="00D84EAA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nauczyciela prowadzącego zajęcia</w:t>
      </w:r>
      <w:r w:rsidR="00E3133F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o zmianach w danych wskazanych </w:t>
      </w:r>
      <w:r w:rsidR="00695E50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dokumentacji rekrutacyjnej.</w:t>
      </w:r>
    </w:p>
    <w:p w:rsidR="00E3133F" w:rsidRPr="000E06D8" w:rsidRDefault="00983A69" w:rsidP="00A43491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Przedstawiciele ustawowi ucznia</w:t>
      </w:r>
      <w:r w:rsidR="00E3133F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CE701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i/lub</w:t>
      </w:r>
      <w:r w:rsidR="007D62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uczestnicy projektu </w:t>
      </w:r>
      <w:r w:rsidR="00E3133F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zobowiązani są do zap</w:t>
      </w:r>
      <w:r w:rsidR="007D62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oznania się </w:t>
      </w:r>
      <w:r w:rsidR="00695E50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 </w:t>
      </w:r>
      <w:r w:rsidR="00E3133F" w:rsidRPr="000E06D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postanowieniami niniejszego Regulaminu.</w:t>
      </w:r>
    </w:p>
    <w:p w:rsidR="00F504EF" w:rsidRDefault="00F504EF" w:rsidP="00A512D1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Pr="000E06D8" w:rsidRDefault="006C7B41" w:rsidP="00A512D1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D061BC" w:rsidRPr="000E06D8" w:rsidRDefault="003F3462" w:rsidP="003F346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§ 6 POSTANOWIENIA KOŃCOWE</w:t>
      </w:r>
    </w:p>
    <w:p w:rsidR="00D061BC" w:rsidRPr="000E06D8" w:rsidRDefault="00D061BC" w:rsidP="00B3355D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D061BC" w:rsidRPr="000E06D8" w:rsidRDefault="00D061BC" w:rsidP="00B3355D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Regulamin rekrutacji wchodzi w życie z dniem </w:t>
      </w:r>
      <w:r w:rsidR="002F45C8"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podpisania.</w:t>
      </w:r>
    </w:p>
    <w:p w:rsidR="00D061BC" w:rsidRPr="000E06D8" w:rsidRDefault="00D061BC" w:rsidP="00B3355D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Regulamin rekrutacji </w:t>
      </w:r>
      <w:r w:rsidRPr="000E06D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dostępny jest </w:t>
      </w:r>
      <w:r w:rsidR="003D1FB8" w:rsidRPr="000E06D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w Biurze Projektu, tablicach informacyjnych szkół oraz</w:t>
      </w:r>
      <w:r w:rsidR="002247C7" w:rsidRPr="000E06D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na stronie internetowej Miasta Nowego Sącza </w:t>
      </w:r>
      <w:hyperlink r:id="rId11" w:history="1">
        <w:r w:rsidR="00E433D6" w:rsidRPr="000E06D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www.nowysacz.pl</w:t>
        </w:r>
      </w:hyperlink>
      <w:r w:rsidR="00E433D6" w:rsidRPr="000E06D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3D1FB8" w:rsidRPr="000E06D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i</w:t>
      </w:r>
      <w:r w:rsidR="002247C7" w:rsidRPr="000E06D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E433D6" w:rsidRPr="000E06D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na stronach internetowych </w:t>
      </w:r>
      <w:r w:rsidR="002247C7" w:rsidRPr="000E06D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szkół.</w:t>
      </w:r>
    </w:p>
    <w:p w:rsidR="00D061BC" w:rsidRPr="000E06D8" w:rsidRDefault="00D061BC" w:rsidP="00B3355D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W sprawach nieuregulowanych niniejszym Regulaminem mają zastosowanie wytyczne Instytucji Wdrażającej, odpowiednie przepisy Kodeksu Cywilnego oraz inne stosowne przepisy prawa polskiego.</w:t>
      </w:r>
    </w:p>
    <w:p w:rsidR="00FD18C7" w:rsidRPr="000E06D8" w:rsidRDefault="00D061BC" w:rsidP="00B3355D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Times New Roman"/>
          <w:sz w:val="24"/>
          <w:szCs w:val="24"/>
          <w:lang w:eastAsia="pl-PL"/>
        </w:rPr>
        <w:t>Realizator projektu zastrzega sobie prawo do zmiany niniejszego Regulaminu w każdym czasie                      z niezwłocznym poinformowaniem opiekunów prawnych uczestników projektu za pośrednictwem dyrektorów szkół.</w:t>
      </w:r>
    </w:p>
    <w:p w:rsidR="00D061BC" w:rsidRPr="000E06D8" w:rsidRDefault="00D061BC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F45C8" w:rsidRDefault="002F45C8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D11E74" w:rsidRDefault="00D11E74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D11E74" w:rsidRDefault="00D11E74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D11E74" w:rsidRDefault="00D11E74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D11E74" w:rsidRPr="000E06D8" w:rsidRDefault="00D11E74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DC0F62" w:rsidRPr="000E06D8" w:rsidRDefault="00DC0F62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DC0F62" w:rsidRPr="000E06D8" w:rsidRDefault="00DC0F62" w:rsidP="00B3355D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Załączniki:</w:t>
      </w:r>
    </w:p>
    <w:p w:rsidR="00DC0F62" w:rsidRPr="000E06D8" w:rsidRDefault="00DC0F62" w:rsidP="00DC0F62">
      <w:pPr>
        <w:pStyle w:val="Akapitzlist"/>
        <w:numPr>
          <w:ilvl w:val="6"/>
          <w:numId w:val="18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Formularz zgłoszenia do projektu.</w:t>
      </w:r>
    </w:p>
    <w:p w:rsidR="00D11E74" w:rsidRDefault="00DC0F62" w:rsidP="00DC0F62">
      <w:pPr>
        <w:pStyle w:val="Akapitzlist"/>
        <w:numPr>
          <w:ilvl w:val="6"/>
          <w:numId w:val="18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06D8">
        <w:rPr>
          <w:rFonts w:ascii="Arial Narrow" w:eastAsia="Times New Roman" w:hAnsi="Arial Narrow" w:cs="Arial"/>
          <w:sz w:val="24"/>
          <w:szCs w:val="24"/>
          <w:lang w:eastAsia="pl-PL"/>
        </w:rPr>
        <w:t>Deklaracja uczestnictwa</w:t>
      </w:r>
      <w:r w:rsidR="00D11E7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projekcie „koordynacyjnym”.</w:t>
      </w:r>
    </w:p>
    <w:p w:rsidR="00DC0F62" w:rsidRPr="000E06D8" w:rsidRDefault="00D11E74" w:rsidP="00D11E74">
      <w:pPr>
        <w:pStyle w:val="Akapitzlist"/>
        <w:numPr>
          <w:ilvl w:val="6"/>
          <w:numId w:val="18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11E74">
        <w:rPr>
          <w:rFonts w:ascii="Arial Narrow" w:eastAsia="Times New Roman" w:hAnsi="Arial Narrow" w:cs="Arial"/>
          <w:sz w:val="24"/>
          <w:szCs w:val="24"/>
          <w:lang w:eastAsia="pl-PL"/>
        </w:rPr>
        <w:t>Deklaracja uczestnictwa w projekcie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„konkursowym”.</w:t>
      </w:r>
    </w:p>
    <w:p w:rsidR="00DC0F62" w:rsidRPr="000E06D8" w:rsidRDefault="00833B81" w:rsidP="00DC0F62">
      <w:pPr>
        <w:pStyle w:val="Akapitzlist"/>
        <w:numPr>
          <w:ilvl w:val="6"/>
          <w:numId w:val="18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Zakres przetwarzania danych osobowych.</w:t>
      </w:r>
    </w:p>
    <w:p w:rsidR="00742092" w:rsidRDefault="00742092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42092" w:rsidRDefault="00742092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42092" w:rsidRDefault="00742092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42092" w:rsidRDefault="00742092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C7B41" w:rsidRDefault="006C7B41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CE7018" w:rsidRDefault="00CE7018" w:rsidP="00742092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sectPr w:rsidR="00CE701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DB" w:rsidRDefault="00105BDB" w:rsidP="00F966B9">
      <w:pPr>
        <w:spacing w:after="0" w:line="240" w:lineRule="auto"/>
      </w:pPr>
      <w:r>
        <w:separator/>
      </w:r>
    </w:p>
  </w:endnote>
  <w:endnote w:type="continuationSeparator" w:id="0">
    <w:p w:rsidR="00105BDB" w:rsidRDefault="00105BDB" w:rsidP="00F9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DB" w:rsidRDefault="00105BDB">
    <w:pPr>
      <w:pStyle w:val="Stopka"/>
    </w:pPr>
    <w:r>
      <w:rPr>
        <w:noProof/>
        <w:lang w:eastAsia="pl-PL"/>
      </w:rPr>
      <w:drawing>
        <wp:inline distT="0" distB="0" distL="0" distR="0" wp14:anchorId="637DF2F6" wp14:editId="71DEAED7">
          <wp:extent cx="5431790" cy="4146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DB" w:rsidRDefault="00105BDB" w:rsidP="00F966B9">
      <w:pPr>
        <w:spacing w:after="0" w:line="240" w:lineRule="auto"/>
      </w:pPr>
      <w:r>
        <w:separator/>
      </w:r>
    </w:p>
  </w:footnote>
  <w:footnote w:type="continuationSeparator" w:id="0">
    <w:p w:rsidR="00105BDB" w:rsidRDefault="00105BDB" w:rsidP="00F9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DB" w:rsidRDefault="00105BDB" w:rsidP="0024793F">
    <w:pPr>
      <w:pStyle w:val="Nagwek"/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 wp14:anchorId="43F48485" wp14:editId="168CCBE5">
          <wp:simplePos x="0" y="0"/>
          <wp:positionH relativeFrom="column">
            <wp:posOffset>4290060</wp:posOffset>
          </wp:positionH>
          <wp:positionV relativeFrom="paragraph">
            <wp:posOffset>-264795</wp:posOffset>
          </wp:positionV>
          <wp:extent cx="1414780" cy="431800"/>
          <wp:effectExtent l="0" t="0" r="0" b="6350"/>
          <wp:wrapSquare wrapText="largest"/>
          <wp:docPr id="3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76C10C" wp14:editId="10D8AD53">
          <wp:simplePos x="0" y="0"/>
          <wp:positionH relativeFrom="margin">
            <wp:posOffset>-186690</wp:posOffset>
          </wp:positionH>
          <wp:positionV relativeFrom="paragraph">
            <wp:posOffset>-353060</wp:posOffset>
          </wp:positionV>
          <wp:extent cx="2057400" cy="787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5BDB" w:rsidRDefault="00105BDB">
    <w:pPr>
      <w:pStyle w:val="Nagwek"/>
    </w:pPr>
  </w:p>
  <w:p w:rsidR="00105BDB" w:rsidRDefault="00105B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013"/>
    <w:multiLevelType w:val="hybridMultilevel"/>
    <w:tmpl w:val="384C16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D94D3E"/>
    <w:multiLevelType w:val="hybridMultilevel"/>
    <w:tmpl w:val="42BE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4B9E"/>
    <w:multiLevelType w:val="hybridMultilevel"/>
    <w:tmpl w:val="333848E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112114D"/>
    <w:multiLevelType w:val="hybridMultilevel"/>
    <w:tmpl w:val="B40A60A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B91750"/>
    <w:multiLevelType w:val="multilevel"/>
    <w:tmpl w:val="801068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2173F1D"/>
    <w:multiLevelType w:val="hybridMultilevel"/>
    <w:tmpl w:val="EE6C5A1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444171B"/>
    <w:multiLevelType w:val="hybridMultilevel"/>
    <w:tmpl w:val="132AA35A"/>
    <w:lvl w:ilvl="0" w:tplc="1DC097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879B8"/>
    <w:multiLevelType w:val="hybridMultilevel"/>
    <w:tmpl w:val="D27461E0"/>
    <w:lvl w:ilvl="0" w:tplc="862E1CD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460AC"/>
    <w:multiLevelType w:val="hybridMultilevel"/>
    <w:tmpl w:val="C9BE1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A4B7D"/>
    <w:multiLevelType w:val="hybridMultilevel"/>
    <w:tmpl w:val="2A2EA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30D5D"/>
    <w:multiLevelType w:val="hybridMultilevel"/>
    <w:tmpl w:val="C8F87554"/>
    <w:lvl w:ilvl="0" w:tplc="3ABEF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3570A"/>
    <w:multiLevelType w:val="hybridMultilevel"/>
    <w:tmpl w:val="D47ADA5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1003E51"/>
    <w:multiLevelType w:val="hybridMultilevel"/>
    <w:tmpl w:val="E130B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F1F42"/>
    <w:multiLevelType w:val="hybridMultilevel"/>
    <w:tmpl w:val="D82EF73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2D79F5"/>
    <w:multiLevelType w:val="hybridMultilevel"/>
    <w:tmpl w:val="F8D6E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372825AC"/>
    <w:multiLevelType w:val="multilevel"/>
    <w:tmpl w:val="6082DA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234098"/>
    <w:multiLevelType w:val="hybridMultilevel"/>
    <w:tmpl w:val="162E2B1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E811683"/>
    <w:multiLevelType w:val="hybridMultilevel"/>
    <w:tmpl w:val="ADBE0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E4C64"/>
    <w:multiLevelType w:val="hybridMultilevel"/>
    <w:tmpl w:val="95CA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661D3"/>
    <w:multiLevelType w:val="hybridMultilevel"/>
    <w:tmpl w:val="5678A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92B83"/>
    <w:multiLevelType w:val="multilevel"/>
    <w:tmpl w:val="FCD2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7306A5"/>
    <w:multiLevelType w:val="hybridMultilevel"/>
    <w:tmpl w:val="B40A60A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EA257E6"/>
    <w:multiLevelType w:val="multilevel"/>
    <w:tmpl w:val="AF6C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FE2B3D"/>
    <w:multiLevelType w:val="hybridMultilevel"/>
    <w:tmpl w:val="F8E8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46B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17E286A"/>
    <w:multiLevelType w:val="hybridMultilevel"/>
    <w:tmpl w:val="5BF6747A"/>
    <w:lvl w:ilvl="0" w:tplc="46D6E8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5A44D54"/>
    <w:multiLevelType w:val="hybridMultilevel"/>
    <w:tmpl w:val="933874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EC2598"/>
    <w:multiLevelType w:val="hybridMultilevel"/>
    <w:tmpl w:val="EF202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551CF"/>
    <w:multiLevelType w:val="multilevel"/>
    <w:tmpl w:val="F3861A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2C272E3"/>
    <w:multiLevelType w:val="hybridMultilevel"/>
    <w:tmpl w:val="2A2EA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14381"/>
    <w:multiLevelType w:val="hybridMultilevel"/>
    <w:tmpl w:val="5A08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311F0"/>
    <w:multiLevelType w:val="hybridMultilevel"/>
    <w:tmpl w:val="9A74F962"/>
    <w:lvl w:ilvl="0" w:tplc="9640BC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5799B"/>
    <w:multiLevelType w:val="hybridMultilevel"/>
    <w:tmpl w:val="7BF62E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ADF4D13"/>
    <w:multiLevelType w:val="multilevel"/>
    <w:tmpl w:val="F10050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BE02CBF"/>
    <w:multiLevelType w:val="hybridMultilevel"/>
    <w:tmpl w:val="2D242E48"/>
    <w:lvl w:ilvl="0" w:tplc="8F2062EE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8F2062EE">
      <w:start w:val="1"/>
      <w:numFmt w:val="bullet"/>
      <w:lvlText w:val=""/>
      <w:lvlJc w:val="left"/>
      <w:pPr>
        <w:ind w:left="164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6CE306EC"/>
    <w:multiLevelType w:val="hybridMultilevel"/>
    <w:tmpl w:val="902AFFC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794C1BBA"/>
    <w:multiLevelType w:val="hybridMultilevel"/>
    <w:tmpl w:val="5EB4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D607D"/>
    <w:multiLevelType w:val="hybridMultilevel"/>
    <w:tmpl w:val="58529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F292127"/>
    <w:multiLevelType w:val="hybridMultilevel"/>
    <w:tmpl w:val="42BE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8"/>
  </w:num>
  <w:num w:numId="5">
    <w:abstractNumId w:val="12"/>
  </w:num>
  <w:num w:numId="6">
    <w:abstractNumId w:val="20"/>
  </w:num>
  <w:num w:numId="7">
    <w:abstractNumId w:val="11"/>
  </w:num>
  <w:num w:numId="8">
    <w:abstractNumId w:val="14"/>
  </w:num>
  <w:num w:numId="9">
    <w:abstractNumId w:val="33"/>
  </w:num>
  <w:num w:numId="10">
    <w:abstractNumId w:val="8"/>
  </w:num>
  <w:num w:numId="11">
    <w:abstractNumId w:val="21"/>
  </w:num>
  <w:num w:numId="12">
    <w:abstractNumId w:val="23"/>
  </w:num>
  <w:num w:numId="13">
    <w:abstractNumId w:val="2"/>
  </w:num>
  <w:num w:numId="14">
    <w:abstractNumId w:val="26"/>
  </w:num>
  <w:num w:numId="15">
    <w:abstractNumId w:val="38"/>
  </w:num>
  <w:num w:numId="16">
    <w:abstractNumId w:val="4"/>
  </w:num>
  <w:num w:numId="17">
    <w:abstractNumId w:val="25"/>
  </w:num>
  <w:num w:numId="18">
    <w:abstractNumId w:val="34"/>
  </w:num>
  <w:num w:numId="19">
    <w:abstractNumId w:val="16"/>
  </w:num>
  <w:num w:numId="20">
    <w:abstractNumId w:val="29"/>
  </w:num>
  <w:num w:numId="21">
    <w:abstractNumId w:val="22"/>
  </w:num>
  <w:num w:numId="22">
    <w:abstractNumId w:val="3"/>
  </w:num>
  <w:num w:numId="23">
    <w:abstractNumId w:val="5"/>
  </w:num>
  <w:num w:numId="24">
    <w:abstractNumId w:val="6"/>
  </w:num>
  <w:num w:numId="25">
    <w:abstractNumId w:val="32"/>
  </w:num>
  <w:num w:numId="26">
    <w:abstractNumId w:val="7"/>
  </w:num>
  <w:num w:numId="27">
    <w:abstractNumId w:val="10"/>
  </w:num>
  <w:num w:numId="28">
    <w:abstractNumId w:val="39"/>
  </w:num>
  <w:num w:numId="29">
    <w:abstractNumId w:val="30"/>
  </w:num>
  <w:num w:numId="30">
    <w:abstractNumId w:val="24"/>
  </w:num>
  <w:num w:numId="31">
    <w:abstractNumId w:val="37"/>
  </w:num>
  <w:num w:numId="32">
    <w:abstractNumId w:val="3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5"/>
  </w:num>
  <w:num w:numId="36">
    <w:abstractNumId w:val="27"/>
  </w:num>
  <w:num w:numId="37">
    <w:abstractNumId w:val="9"/>
  </w:num>
  <w:num w:numId="38">
    <w:abstractNumId w:val="1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B2"/>
    <w:rsid w:val="00010551"/>
    <w:rsid w:val="00011AEF"/>
    <w:rsid w:val="00012DEF"/>
    <w:rsid w:val="00027B68"/>
    <w:rsid w:val="00031C1B"/>
    <w:rsid w:val="00040FC5"/>
    <w:rsid w:val="00042503"/>
    <w:rsid w:val="00042C94"/>
    <w:rsid w:val="00050A23"/>
    <w:rsid w:val="000729D6"/>
    <w:rsid w:val="00072A01"/>
    <w:rsid w:val="00075DB1"/>
    <w:rsid w:val="00084ACF"/>
    <w:rsid w:val="00084B03"/>
    <w:rsid w:val="00085828"/>
    <w:rsid w:val="00091DFC"/>
    <w:rsid w:val="00092ED3"/>
    <w:rsid w:val="00094C42"/>
    <w:rsid w:val="0009656D"/>
    <w:rsid w:val="000B1912"/>
    <w:rsid w:val="000C370E"/>
    <w:rsid w:val="000D0549"/>
    <w:rsid w:val="000E06D8"/>
    <w:rsid w:val="000E5FD8"/>
    <w:rsid w:val="000E63A3"/>
    <w:rsid w:val="000F271B"/>
    <w:rsid w:val="000F7853"/>
    <w:rsid w:val="00104B63"/>
    <w:rsid w:val="00105BDB"/>
    <w:rsid w:val="00105CB7"/>
    <w:rsid w:val="0010732C"/>
    <w:rsid w:val="001111A0"/>
    <w:rsid w:val="00117E96"/>
    <w:rsid w:val="00120899"/>
    <w:rsid w:val="00126BCD"/>
    <w:rsid w:val="001326A6"/>
    <w:rsid w:val="00143780"/>
    <w:rsid w:val="00143A58"/>
    <w:rsid w:val="00153CAC"/>
    <w:rsid w:val="00154739"/>
    <w:rsid w:val="00166F5C"/>
    <w:rsid w:val="0017389C"/>
    <w:rsid w:val="001824A6"/>
    <w:rsid w:val="00185FDF"/>
    <w:rsid w:val="001903EF"/>
    <w:rsid w:val="001973EF"/>
    <w:rsid w:val="001A50EF"/>
    <w:rsid w:val="001B1F1A"/>
    <w:rsid w:val="001C0692"/>
    <w:rsid w:val="001D11EE"/>
    <w:rsid w:val="001D3003"/>
    <w:rsid w:val="001D3455"/>
    <w:rsid w:val="001E1C62"/>
    <w:rsid w:val="001E3840"/>
    <w:rsid w:val="001E72D4"/>
    <w:rsid w:val="001E741B"/>
    <w:rsid w:val="001F12AA"/>
    <w:rsid w:val="002044C7"/>
    <w:rsid w:val="002119B2"/>
    <w:rsid w:val="00211FE4"/>
    <w:rsid w:val="002134A9"/>
    <w:rsid w:val="0022189E"/>
    <w:rsid w:val="002247C7"/>
    <w:rsid w:val="002307EA"/>
    <w:rsid w:val="0023149A"/>
    <w:rsid w:val="002328FD"/>
    <w:rsid w:val="00244A67"/>
    <w:rsid w:val="00246CBB"/>
    <w:rsid w:val="002471E2"/>
    <w:rsid w:val="0024793F"/>
    <w:rsid w:val="00247E74"/>
    <w:rsid w:val="00247EC7"/>
    <w:rsid w:val="00253772"/>
    <w:rsid w:val="00270D42"/>
    <w:rsid w:val="002968BC"/>
    <w:rsid w:val="002A049E"/>
    <w:rsid w:val="002A135D"/>
    <w:rsid w:val="002A3A7B"/>
    <w:rsid w:val="002A479F"/>
    <w:rsid w:val="002B0D34"/>
    <w:rsid w:val="002B10D8"/>
    <w:rsid w:val="002B35DA"/>
    <w:rsid w:val="002B45C8"/>
    <w:rsid w:val="002E01D2"/>
    <w:rsid w:val="002E2547"/>
    <w:rsid w:val="002E2FFE"/>
    <w:rsid w:val="002E4072"/>
    <w:rsid w:val="002E57B8"/>
    <w:rsid w:val="002E764F"/>
    <w:rsid w:val="002F090F"/>
    <w:rsid w:val="002F113B"/>
    <w:rsid w:val="002F45C8"/>
    <w:rsid w:val="002F562E"/>
    <w:rsid w:val="00303523"/>
    <w:rsid w:val="0030702C"/>
    <w:rsid w:val="0031255B"/>
    <w:rsid w:val="00314B87"/>
    <w:rsid w:val="003534CB"/>
    <w:rsid w:val="003568E5"/>
    <w:rsid w:val="00362C07"/>
    <w:rsid w:val="00370647"/>
    <w:rsid w:val="00371BC3"/>
    <w:rsid w:val="00372A0A"/>
    <w:rsid w:val="00372C28"/>
    <w:rsid w:val="00373FDF"/>
    <w:rsid w:val="00385002"/>
    <w:rsid w:val="00385B94"/>
    <w:rsid w:val="00390D7C"/>
    <w:rsid w:val="00391F13"/>
    <w:rsid w:val="003A23C3"/>
    <w:rsid w:val="003B6B1A"/>
    <w:rsid w:val="003B7307"/>
    <w:rsid w:val="003B7BDC"/>
    <w:rsid w:val="003C5D79"/>
    <w:rsid w:val="003C72BB"/>
    <w:rsid w:val="003D1FB8"/>
    <w:rsid w:val="003E1E1C"/>
    <w:rsid w:val="003E3383"/>
    <w:rsid w:val="003F162D"/>
    <w:rsid w:val="003F3462"/>
    <w:rsid w:val="00410996"/>
    <w:rsid w:val="00410DF5"/>
    <w:rsid w:val="00414DFA"/>
    <w:rsid w:val="0041614D"/>
    <w:rsid w:val="00424F7E"/>
    <w:rsid w:val="00440E8B"/>
    <w:rsid w:val="00443B1D"/>
    <w:rsid w:val="00451E96"/>
    <w:rsid w:val="0045299F"/>
    <w:rsid w:val="00454344"/>
    <w:rsid w:val="00460EE2"/>
    <w:rsid w:val="00464EC6"/>
    <w:rsid w:val="00470102"/>
    <w:rsid w:val="0048488D"/>
    <w:rsid w:val="00484B60"/>
    <w:rsid w:val="00490ABB"/>
    <w:rsid w:val="00491EA0"/>
    <w:rsid w:val="00492D66"/>
    <w:rsid w:val="00493113"/>
    <w:rsid w:val="004A1D38"/>
    <w:rsid w:val="004A5050"/>
    <w:rsid w:val="004B5A09"/>
    <w:rsid w:val="004D1643"/>
    <w:rsid w:val="004D1C94"/>
    <w:rsid w:val="004D78C3"/>
    <w:rsid w:val="004E246A"/>
    <w:rsid w:val="004E33CE"/>
    <w:rsid w:val="004E79E5"/>
    <w:rsid w:val="004F0984"/>
    <w:rsid w:val="00503A49"/>
    <w:rsid w:val="005138AE"/>
    <w:rsid w:val="00517A80"/>
    <w:rsid w:val="00522041"/>
    <w:rsid w:val="00552E6C"/>
    <w:rsid w:val="00553AD6"/>
    <w:rsid w:val="00561F1F"/>
    <w:rsid w:val="00566857"/>
    <w:rsid w:val="005728DC"/>
    <w:rsid w:val="00574449"/>
    <w:rsid w:val="005767D7"/>
    <w:rsid w:val="00592A4A"/>
    <w:rsid w:val="00593DF5"/>
    <w:rsid w:val="00594F9E"/>
    <w:rsid w:val="00594FA3"/>
    <w:rsid w:val="005A10E4"/>
    <w:rsid w:val="005A1822"/>
    <w:rsid w:val="005B3433"/>
    <w:rsid w:val="005B3906"/>
    <w:rsid w:val="005C3F2C"/>
    <w:rsid w:val="005D41E5"/>
    <w:rsid w:val="005D7B66"/>
    <w:rsid w:val="005E0B14"/>
    <w:rsid w:val="00600EF0"/>
    <w:rsid w:val="00601B8F"/>
    <w:rsid w:val="006036FA"/>
    <w:rsid w:val="006119B1"/>
    <w:rsid w:val="006120F3"/>
    <w:rsid w:val="0061433B"/>
    <w:rsid w:val="00616F82"/>
    <w:rsid w:val="006200F1"/>
    <w:rsid w:val="00630C4C"/>
    <w:rsid w:val="00631241"/>
    <w:rsid w:val="00631CDE"/>
    <w:rsid w:val="006501EC"/>
    <w:rsid w:val="00653862"/>
    <w:rsid w:val="0065782E"/>
    <w:rsid w:val="006640FE"/>
    <w:rsid w:val="00667CEA"/>
    <w:rsid w:val="00680FE2"/>
    <w:rsid w:val="00695E50"/>
    <w:rsid w:val="006A4ACC"/>
    <w:rsid w:val="006B213A"/>
    <w:rsid w:val="006B3D55"/>
    <w:rsid w:val="006B6DE6"/>
    <w:rsid w:val="006B78DB"/>
    <w:rsid w:val="006B7AF4"/>
    <w:rsid w:val="006C16DE"/>
    <w:rsid w:val="006C1E20"/>
    <w:rsid w:val="006C71B6"/>
    <w:rsid w:val="006C7B41"/>
    <w:rsid w:val="006D13A7"/>
    <w:rsid w:val="006D51D9"/>
    <w:rsid w:val="006D6A68"/>
    <w:rsid w:val="006E1856"/>
    <w:rsid w:val="007043C6"/>
    <w:rsid w:val="00710555"/>
    <w:rsid w:val="00712BA4"/>
    <w:rsid w:val="00716189"/>
    <w:rsid w:val="00717B34"/>
    <w:rsid w:val="00723FDB"/>
    <w:rsid w:val="00726622"/>
    <w:rsid w:val="00736E29"/>
    <w:rsid w:val="007406C3"/>
    <w:rsid w:val="00741414"/>
    <w:rsid w:val="00741AF4"/>
    <w:rsid w:val="00742092"/>
    <w:rsid w:val="0074380F"/>
    <w:rsid w:val="007454AE"/>
    <w:rsid w:val="00746074"/>
    <w:rsid w:val="007513D8"/>
    <w:rsid w:val="0075260D"/>
    <w:rsid w:val="00752829"/>
    <w:rsid w:val="0075638D"/>
    <w:rsid w:val="0075753D"/>
    <w:rsid w:val="007909DF"/>
    <w:rsid w:val="00791C2A"/>
    <w:rsid w:val="007950E5"/>
    <w:rsid w:val="007A1245"/>
    <w:rsid w:val="007B1A94"/>
    <w:rsid w:val="007B3221"/>
    <w:rsid w:val="007B39F5"/>
    <w:rsid w:val="007C456A"/>
    <w:rsid w:val="007D62E8"/>
    <w:rsid w:val="007D67AD"/>
    <w:rsid w:val="007E4424"/>
    <w:rsid w:val="007E587F"/>
    <w:rsid w:val="007F0F5C"/>
    <w:rsid w:val="00802A01"/>
    <w:rsid w:val="00806E03"/>
    <w:rsid w:val="008075FB"/>
    <w:rsid w:val="0081067E"/>
    <w:rsid w:val="008106C4"/>
    <w:rsid w:val="00817BC0"/>
    <w:rsid w:val="008259B0"/>
    <w:rsid w:val="0082622E"/>
    <w:rsid w:val="00833B81"/>
    <w:rsid w:val="00837BDE"/>
    <w:rsid w:val="00840F2C"/>
    <w:rsid w:val="00846F8E"/>
    <w:rsid w:val="00851B28"/>
    <w:rsid w:val="00855C2A"/>
    <w:rsid w:val="00857DD9"/>
    <w:rsid w:val="00865691"/>
    <w:rsid w:val="00891FA9"/>
    <w:rsid w:val="00892117"/>
    <w:rsid w:val="008B351D"/>
    <w:rsid w:val="008B629C"/>
    <w:rsid w:val="008B69F2"/>
    <w:rsid w:val="008D1B46"/>
    <w:rsid w:val="008E0310"/>
    <w:rsid w:val="008E5297"/>
    <w:rsid w:val="008E7013"/>
    <w:rsid w:val="008F0C6C"/>
    <w:rsid w:val="009031EF"/>
    <w:rsid w:val="00921233"/>
    <w:rsid w:val="00921283"/>
    <w:rsid w:val="00925115"/>
    <w:rsid w:val="00931BA7"/>
    <w:rsid w:val="009328A8"/>
    <w:rsid w:val="0093508D"/>
    <w:rsid w:val="00943F70"/>
    <w:rsid w:val="0095413A"/>
    <w:rsid w:val="0096366B"/>
    <w:rsid w:val="00964B65"/>
    <w:rsid w:val="0096592C"/>
    <w:rsid w:val="00972057"/>
    <w:rsid w:val="009741F8"/>
    <w:rsid w:val="00977101"/>
    <w:rsid w:val="00983A69"/>
    <w:rsid w:val="00994D99"/>
    <w:rsid w:val="009A18F2"/>
    <w:rsid w:val="009A247E"/>
    <w:rsid w:val="009C1530"/>
    <w:rsid w:val="009C3BFA"/>
    <w:rsid w:val="009D0260"/>
    <w:rsid w:val="009D46D6"/>
    <w:rsid w:val="009D4B5C"/>
    <w:rsid w:val="009E6D1A"/>
    <w:rsid w:val="009F10F6"/>
    <w:rsid w:val="009F1346"/>
    <w:rsid w:val="00A104DA"/>
    <w:rsid w:val="00A154C4"/>
    <w:rsid w:val="00A164CC"/>
    <w:rsid w:val="00A16E21"/>
    <w:rsid w:val="00A33325"/>
    <w:rsid w:val="00A41504"/>
    <w:rsid w:val="00A4252F"/>
    <w:rsid w:val="00A43491"/>
    <w:rsid w:val="00A47353"/>
    <w:rsid w:val="00A512D1"/>
    <w:rsid w:val="00A53877"/>
    <w:rsid w:val="00A5587F"/>
    <w:rsid w:val="00A611B1"/>
    <w:rsid w:val="00A6529D"/>
    <w:rsid w:val="00A71116"/>
    <w:rsid w:val="00A718C8"/>
    <w:rsid w:val="00A7536F"/>
    <w:rsid w:val="00A765BB"/>
    <w:rsid w:val="00A909FD"/>
    <w:rsid w:val="00AA295E"/>
    <w:rsid w:val="00AB5754"/>
    <w:rsid w:val="00AC214E"/>
    <w:rsid w:val="00AC48DC"/>
    <w:rsid w:val="00AD0963"/>
    <w:rsid w:val="00AD12FD"/>
    <w:rsid w:val="00AD1CBE"/>
    <w:rsid w:val="00AD3864"/>
    <w:rsid w:val="00AD7549"/>
    <w:rsid w:val="00AE5F5A"/>
    <w:rsid w:val="00AF093C"/>
    <w:rsid w:val="00AF137D"/>
    <w:rsid w:val="00B21840"/>
    <w:rsid w:val="00B21C0D"/>
    <w:rsid w:val="00B270BA"/>
    <w:rsid w:val="00B272BE"/>
    <w:rsid w:val="00B3355D"/>
    <w:rsid w:val="00B3502F"/>
    <w:rsid w:val="00B35308"/>
    <w:rsid w:val="00B42E05"/>
    <w:rsid w:val="00B455B8"/>
    <w:rsid w:val="00B46BE2"/>
    <w:rsid w:val="00B5682D"/>
    <w:rsid w:val="00B610BF"/>
    <w:rsid w:val="00B702C5"/>
    <w:rsid w:val="00B7081A"/>
    <w:rsid w:val="00B8787A"/>
    <w:rsid w:val="00B95066"/>
    <w:rsid w:val="00B952EF"/>
    <w:rsid w:val="00BA4A55"/>
    <w:rsid w:val="00BA60C1"/>
    <w:rsid w:val="00BB1C78"/>
    <w:rsid w:val="00BB2D82"/>
    <w:rsid w:val="00BB3255"/>
    <w:rsid w:val="00BE2316"/>
    <w:rsid w:val="00BF4337"/>
    <w:rsid w:val="00BF73C4"/>
    <w:rsid w:val="00C05D10"/>
    <w:rsid w:val="00C13C7E"/>
    <w:rsid w:val="00C15579"/>
    <w:rsid w:val="00C20093"/>
    <w:rsid w:val="00C21250"/>
    <w:rsid w:val="00C31F39"/>
    <w:rsid w:val="00C35287"/>
    <w:rsid w:val="00C4093E"/>
    <w:rsid w:val="00C44C1B"/>
    <w:rsid w:val="00C461D0"/>
    <w:rsid w:val="00C50CFF"/>
    <w:rsid w:val="00C5251A"/>
    <w:rsid w:val="00C57422"/>
    <w:rsid w:val="00C721DF"/>
    <w:rsid w:val="00C72D01"/>
    <w:rsid w:val="00C81EB2"/>
    <w:rsid w:val="00C90CE9"/>
    <w:rsid w:val="00C9207A"/>
    <w:rsid w:val="00C94192"/>
    <w:rsid w:val="00C95060"/>
    <w:rsid w:val="00CA15C6"/>
    <w:rsid w:val="00CA225A"/>
    <w:rsid w:val="00CA754B"/>
    <w:rsid w:val="00CB7AA4"/>
    <w:rsid w:val="00CC0F07"/>
    <w:rsid w:val="00CD022D"/>
    <w:rsid w:val="00CD143F"/>
    <w:rsid w:val="00CD274D"/>
    <w:rsid w:val="00CE11F2"/>
    <w:rsid w:val="00CE6BC4"/>
    <w:rsid w:val="00CE7018"/>
    <w:rsid w:val="00CE755E"/>
    <w:rsid w:val="00CF3A24"/>
    <w:rsid w:val="00CF4D0B"/>
    <w:rsid w:val="00CF5E5F"/>
    <w:rsid w:val="00CF75E9"/>
    <w:rsid w:val="00D0328F"/>
    <w:rsid w:val="00D04FA4"/>
    <w:rsid w:val="00D061BC"/>
    <w:rsid w:val="00D11E74"/>
    <w:rsid w:val="00D15310"/>
    <w:rsid w:val="00D2627D"/>
    <w:rsid w:val="00D31EE5"/>
    <w:rsid w:val="00D3612A"/>
    <w:rsid w:val="00D525C2"/>
    <w:rsid w:val="00D535B5"/>
    <w:rsid w:val="00D62983"/>
    <w:rsid w:val="00D64F7B"/>
    <w:rsid w:val="00D652EF"/>
    <w:rsid w:val="00D6603F"/>
    <w:rsid w:val="00D710BB"/>
    <w:rsid w:val="00D74352"/>
    <w:rsid w:val="00D8123C"/>
    <w:rsid w:val="00D84EAA"/>
    <w:rsid w:val="00D93CFA"/>
    <w:rsid w:val="00D96155"/>
    <w:rsid w:val="00DA00CA"/>
    <w:rsid w:val="00DA1FDD"/>
    <w:rsid w:val="00DC0F62"/>
    <w:rsid w:val="00DC7334"/>
    <w:rsid w:val="00DD09AF"/>
    <w:rsid w:val="00DD21B5"/>
    <w:rsid w:val="00DD6BB2"/>
    <w:rsid w:val="00DD792F"/>
    <w:rsid w:val="00DE48A2"/>
    <w:rsid w:val="00DF1382"/>
    <w:rsid w:val="00E15C7F"/>
    <w:rsid w:val="00E16835"/>
    <w:rsid w:val="00E2368D"/>
    <w:rsid w:val="00E3133F"/>
    <w:rsid w:val="00E31CB8"/>
    <w:rsid w:val="00E343B2"/>
    <w:rsid w:val="00E4173E"/>
    <w:rsid w:val="00E432F2"/>
    <w:rsid w:val="00E433D6"/>
    <w:rsid w:val="00E45ED7"/>
    <w:rsid w:val="00E5416A"/>
    <w:rsid w:val="00E663E2"/>
    <w:rsid w:val="00E67E78"/>
    <w:rsid w:val="00E70C4A"/>
    <w:rsid w:val="00E74A04"/>
    <w:rsid w:val="00E92DDF"/>
    <w:rsid w:val="00EA696F"/>
    <w:rsid w:val="00EB01BC"/>
    <w:rsid w:val="00EB3467"/>
    <w:rsid w:val="00EC07F3"/>
    <w:rsid w:val="00EC389C"/>
    <w:rsid w:val="00EC7812"/>
    <w:rsid w:val="00ED6514"/>
    <w:rsid w:val="00EE6ED2"/>
    <w:rsid w:val="00EE7757"/>
    <w:rsid w:val="00EF04BF"/>
    <w:rsid w:val="00EF057F"/>
    <w:rsid w:val="00F14AEA"/>
    <w:rsid w:val="00F32283"/>
    <w:rsid w:val="00F32327"/>
    <w:rsid w:val="00F347B4"/>
    <w:rsid w:val="00F41580"/>
    <w:rsid w:val="00F45ACA"/>
    <w:rsid w:val="00F504EF"/>
    <w:rsid w:val="00F57000"/>
    <w:rsid w:val="00F63E54"/>
    <w:rsid w:val="00F6434F"/>
    <w:rsid w:val="00F70AD0"/>
    <w:rsid w:val="00F85D4D"/>
    <w:rsid w:val="00F92CFF"/>
    <w:rsid w:val="00F966B9"/>
    <w:rsid w:val="00FA0091"/>
    <w:rsid w:val="00FA3E1E"/>
    <w:rsid w:val="00FA52EA"/>
    <w:rsid w:val="00FB28D2"/>
    <w:rsid w:val="00FB5D82"/>
    <w:rsid w:val="00FC3623"/>
    <w:rsid w:val="00FD1264"/>
    <w:rsid w:val="00FD18C7"/>
    <w:rsid w:val="00FD43A7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3864"/>
    <w:rPr>
      <w:i/>
      <w:iCs/>
    </w:rPr>
  </w:style>
  <w:style w:type="character" w:styleId="Pogrubienie">
    <w:name w:val="Strong"/>
    <w:basedOn w:val="Domylnaczcionkaakapitu"/>
    <w:uiPriority w:val="22"/>
    <w:qFormat/>
    <w:rsid w:val="00AD3864"/>
    <w:rPr>
      <w:b/>
      <w:bCs/>
    </w:rPr>
  </w:style>
  <w:style w:type="paragraph" w:styleId="Akapitzlist">
    <w:name w:val="List Paragraph"/>
    <w:basedOn w:val="Normalny"/>
    <w:uiPriority w:val="34"/>
    <w:qFormat/>
    <w:rsid w:val="00D652EF"/>
    <w:pPr>
      <w:ind w:left="720"/>
      <w:contextualSpacing/>
    </w:pPr>
  </w:style>
  <w:style w:type="paragraph" w:customStyle="1" w:styleId="CharCharChar1ZnakZnakZnak1ZnakZnakZnakZnak">
    <w:name w:val="Char Char Char1 Znak Znak Znak1 Znak Znak Znak Znak"/>
    <w:aliases w:val="Char Char Char1 Znak Znak Znak Znak Znak Znak Znak Znak Znak Znak Znak Znak Znak"/>
    <w:basedOn w:val="Normalny"/>
    <w:rsid w:val="00D061B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D1C9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9A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6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6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6B9"/>
    <w:rPr>
      <w:vertAlign w:val="superscript"/>
    </w:rPr>
  </w:style>
  <w:style w:type="character" w:customStyle="1" w:styleId="Mention">
    <w:name w:val="Mention"/>
    <w:basedOn w:val="Domylnaczcionkaakapitu"/>
    <w:uiPriority w:val="99"/>
    <w:semiHidden/>
    <w:unhideWhenUsed/>
    <w:rsid w:val="00E433D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4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49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A4349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ABB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490AB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793F"/>
  </w:style>
  <w:style w:type="paragraph" w:styleId="Stopka">
    <w:name w:val="footer"/>
    <w:basedOn w:val="Normalny"/>
    <w:link w:val="StopkaZnak"/>
    <w:uiPriority w:val="99"/>
    <w:unhideWhenUsed/>
    <w:rsid w:val="0024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3864"/>
    <w:rPr>
      <w:i/>
      <w:iCs/>
    </w:rPr>
  </w:style>
  <w:style w:type="character" w:styleId="Pogrubienie">
    <w:name w:val="Strong"/>
    <w:basedOn w:val="Domylnaczcionkaakapitu"/>
    <w:uiPriority w:val="22"/>
    <w:qFormat/>
    <w:rsid w:val="00AD3864"/>
    <w:rPr>
      <w:b/>
      <w:bCs/>
    </w:rPr>
  </w:style>
  <w:style w:type="paragraph" w:styleId="Akapitzlist">
    <w:name w:val="List Paragraph"/>
    <w:basedOn w:val="Normalny"/>
    <w:uiPriority w:val="34"/>
    <w:qFormat/>
    <w:rsid w:val="00D652EF"/>
    <w:pPr>
      <w:ind w:left="720"/>
      <w:contextualSpacing/>
    </w:pPr>
  </w:style>
  <w:style w:type="paragraph" w:customStyle="1" w:styleId="CharCharChar1ZnakZnakZnak1ZnakZnakZnakZnak">
    <w:name w:val="Char Char Char1 Znak Znak Znak1 Znak Znak Znak Znak"/>
    <w:aliases w:val="Char Char Char1 Znak Znak Znak Znak Znak Znak Znak Znak Znak Znak Znak Znak Znak"/>
    <w:basedOn w:val="Normalny"/>
    <w:rsid w:val="00D061B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D1C9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9A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6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6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6B9"/>
    <w:rPr>
      <w:vertAlign w:val="superscript"/>
    </w:rPr>
  </w:style>
  <w:style w:type="character" w:customStyle="1" w:styleId="Mention">
    <w:name w:val="Mention"/>
    <w:basedOn w:val="Domylnaczcionkaakapitu"/>
    <w:uiPriority w:val="99"/>
    <w:semiHidden/>
    <w:unhideWhenUsed/>
    <w:rsid w:val="00E433D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4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49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A4349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ABB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490AB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793F"/>
  </w:style>
  <w:style w:type="paragraph" w:styleId="Stopka">
    <w:name w:val="footer"/>
    <w:basedOn w:val="Normalny"/>
    <w:link w:val="StopkaZnak"/>
    <w:uiPriority w:val="99"/>
    <w:unhideWhenUsed/>
    <w:rsid w:val="0024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wysac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lopolskietalent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po.malopolsk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1A90-9459-4AC0-B8C4-943C6B63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2692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Kozak WRM</dc:creator>
  <cp:lastModifiedBy>Katarzyna Kozak WRM</cp:lastModifiedBy>
  <cp:revision>27</cp:revision>
  <dcterms:created xsi:type="dcterms:W3CDTF">2017-08-11T05:35:00Z</dcterms:created>
  <dcterms:modified xsi:type="dcterms:W3CDTF">2017-08-30T12:19:00Z</dcterms:modified>
</cp:coreProperties>
</file>